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143F2" w14:textId="77777777" w:rsidR="00D0176C" w:rsidRPr="00833770" w:rsidRDefault="00D0176C" w:rsidP="00D0176C">
      <w:pPr>
        <w:pStyle w:val="NormalWeb"/>
        <w:spacing w:before="180" w:beforeAutospacing="0" w:after="180" w:afterAutospacing="0"/>
        <w:jc w:val="center"/>
        <w:rPr>
          <w:b/>
          <w:sz w:val="24"/>
          <w:szCs w:val="24"/>
        </w:rPr>
      </w:pPr>
      <w:r w:rsidRPr="00833770">
        <w:rPr>
          <w:b/>
          <w:sz w:val="24"/>
          <w:szCs w:val="24"/>
        </w:rPr>
        <w:t>LES SOINS SANS CONSENTEMENT</w:t>
      </w:r>
    </w:p>
    <w:p w14:paraId="106889E3" w14:textId="77777777" w:rsidR="00D0176C" w:rsidRPr="00833770" w:rsidRDefault="00D0176C" w:rsidP="00D0176C">
      <w:pPr>
        <w:jc w:val="both"/>
        <w:rPr>
          <w:rFonts w:ascii="Times New Roman" w:hAnsi="Times New Roman" w:cs="Times New Roman"/>
        </w:rPr>
      </w:pPr>
    </w:p>
    <w:p w14:paraId="157E7D65" w14:textId="77777777" w:rsidR="00D0176C" w:rsidRPr="00833770" w:rsidRDefault="00D0176C" w:rsidP="00D0176C">
      <w:pPr>
        <w:jc w:val="both"/>
        <w:rPr>
          <w:rFonts w:ascii="Times New Roman" w:hAnsi="Times New Roman" w:cs="Times New Roman"/>
        </w:rPr>
      </w:pPr>
      <w:r w:rsidRPr="00833770">
        <w:rPr>
          <w:rFonts w:ascii="Times New Roman" w:hAnsi="Times New Roman" w:cs="Times New Roman"/>
        </w:rPr>
        <w:t xml:space="preserve">Depuis les 25 dernières années, les SSC ont beaucoup évolués, notamment du point de vue de leur organisation si bien que les modalités de prise en charge sont aujourd’hui variées (hôpital, soins ambulatoires…) et rigoureusement encadrées.  </w:t>
      </w:r>
    </w:p>
    <w:p w14:paraId="309D3A73" w14:textId="77777777" w:rsidR="00D0176C" w:rsidRPr="00833770" w:rsidRDefault="00D0176C" w:rsidP="00D0176C">
      <w:pPr>
        <w:jc w:val="both"/>
        <w:rPr>
          <w:rFonts w:ascii="Times New Roman" w:hAnsi="Times New Roman" w:cs="Times New Roman"/>
        </w:rPr>
      </w:pPr>
      <w:r w:rsidRPr="00833770">
        <w:rPr>
          <w:rFonts w:ascii="Times New Roman" w:hAnsi="Times New Roman" w:cs="Times New Roman"/>
        </w:rPr>
        <w:t xml:space="preserve">Ce sujet de la prise en charge des patients hors d’état de manifester leur volonté intéresse autant les praticiens que les théoriciens. En effet, l’idée d’une hospitalisation sous contrainte suscite un sentiment d’injustice, de liberté contrariée. Pourtant, l’accompagnement forcé est parfois nécessaire, dans l’intérêt de la personne. Ainsi, face à la fragilité et à la vulnérabilité des personnes, il convient de s’interroger sur l’aptitude au consentement mais encore sur les solutions que le droit propose lorsque, précisément, elle ne peut valablement consentir aux soins rendus nécessaires. </w:t>
      </w:r>
    </w:p>
    <w:p w14:paraId="1AD80E71" w14:textId="77777777" w:rsidR="00D0176C" w:rsidRPr="00833770" w:rsidRDefault="00D0176C" w:rsidP="00D0176C">
      <w:pPr>
        <w:pStyle w:val="NormalWeb"/>
        <w:spacing w:before="180" w:beforeAutospacing="0" w:after="180" w:afterAutospacing="0"/>
        <w:jc w:val="both"/>
        <w:rPr>
          <w:b/>
          <w:sz w:val="24"/>
          <w:szCs w:val="24"/>
        </w:rPr>
      </w:pPr>
    </w:p>
    <w:p w14:paraId="6DAED585" w14:textId="77777777" w:rsidR="00D0176C" w:rsidRPr="00833770" w:rsidRDefault="00D0176C" w:rsidP="00D0176C">
      <w:pPr>
        <w:pStyle w:val="NormalWeb"/>
        <w:spacing w:before="180" w:beforeAutospacing="0" w:after="180" w:afterAutospacing="0"/>
        <w:jc w:val="both"/>
        <w:rPr>
          <w:b/>
          <w:sz w:val="24"/>
          <w:szCs w:val="24"/>
          <w:u w:val="single"/>
        </w:rPr>
      </w:pPr>
      <w:r w:rsidRPr="00833770">
        <w:rPr>
          <w:b/>
          <w:sz w:val="24"/>
          <w:szCs w:val="24"/>
          <w:u w:val="single"/>
        </w:rPr>
        <w:t xml:space="preserve">Section 1. Le principe du consentement </w:t>
      </w:r>
    </w:p>
    <w:p w14:paraId="674252AA" w14:textId="77777777" w:rsidR="00D0176C" w:rsidRPr="00833770" w:rsidRDefault="00D0176C" w:rsidP="00D0176C">
      <w:pPr>
        <w:pStyle w:val="NormalWeb"/>
        <w:spacing w:before="180" w:beforeAutospacing="0" w:after="180" w:afterAutospacing="0"/>
        <w:jc w:val="both"/>
        <w:rPr>
          <w:b/>
          <w:sz w:val="24"/>
          <w:szCs w:val="24"/>
          <w:u w:val="single"/>
        </w:rPr>
      </w:pPr>
    </w:p>
    <w:p w14:paraId="766A2DA1" w14:textId="77777777" w:rsidR="00D0176C" w:rsidRPr="00833770" w:rsidRDefault="00D0176C" w:rsidP="00D0176C">
      <w:pPr>
        <w:pStyle w:val="NormalWeb"/>
        <w:spacing w:before="180" w:beforeAutospacing="0" w:after="180" w:afterAutospacing="0"/>
        <w:jc w:val="both"/>
        <w:rPr>
          <w:sz w:val="24"/>
          <w:szCs w:val="24"/>
        </w:rPr>
      </w:pPr>
      <w:r w:rsidRPr="00833770">
        <w:rPr>
          <w:b/>
          <w:sz w:val="24"/>
          <w:szCs w:val="24"/>
        </w:rPr>
        <w:t xml:space="preserve">L’art. L. 1111-4 </w:t>
      </w:r>
      <w:proofErr w:type="gramStart"/>
      <w:r w:rsidRPr="00833770">
        <w:rPr>
          <w:b/>
          <w:sz w:val="24"/>
          <w:szCs w:val="24"/>
        </w:rPr>
        <w:t>issue</w:t>
      </w:r>
      <w:proofErr w:type="gramEnd"/>
      <w:r w:rsidRPr="00833770">
        <w:rPr>
          <w:b/>
          <w:sz w:val="24"/>
          <w:szCs w:val="24"/>
        </w:rPr>
        <w:t xml:space="preserve"> de la loi Kouchner du 4 mars 2002</w:t>
      </w:r>
      <w:r w:rsidRPr="00833770">
        <w:rPr>
          <w:sz w:val="24"/>
          <w:szCs w:val="24"/>
        </w:rPr>
        <w:t xml:space="preserve"> précise que « </w:t>
      </w:r>
      <w:r w:rsidRPr="00833770">
        <w:rPr>
          <w:b/>
          <w:sz w:val="24"/>
          <w:szCs w:val="24"/>
          <w:u w:val="single"/>
        </w:rPr>
        <w:t>Toute personne prend</w:t>
      </w:r>
      <w:r w:rsidRPr="00833770">
        <w:rPr>
          <w:b/>
          <w:sz w:val="24"/>
          <w:szCs w:val="24"/>
        </w:rPr>
        <w:t>,</w:t>
      </w:r>
      <w:r w:rsidRPr="00833770">
        <w:rPr>
          <w:sz w:val="24"/>
          <w:szCs w:val="24"/>
        </w:rPr>
        <w:t xml:space="preserve"> avec le professionnel de santé et compte tenu des informations et préconisations qu’il lui fournit, </w:t>
      </w:r>
      <w:r w:rsidRPr="00833770">
        <w:rPr>
          <w:b/>
          <w:sz w:val="24"/>
          <w:szCs w:val="24"/>
          <w:u w:val="single"/>
        </w:rPr>
        <w:t>les décisions concernant sa santé </w:t>
      </w:r>
      <w:r w:rsidRPr="00833770">
        <w:rPr>
          <w:sz w:val="24"/>
          <w:szCs w:val="24"/>
        </w:rPr>
        <w:t xml:space="preserve">». </w:t>
      </w:r>
    </w:p>
    <w:p w14:paraId="62656C94" w14:textId="77777777" w:rsidR="00D0176C" w:rsidRPr="00833770" w:rsidRDefault="00D0176C" w:rsidP="00D0176C">
      <w:pPr>
        <w:pStyle w:val="NormalWeb"/>
        <w:spacing w:before="180" w:beforeAutospacing="0" w:after="180" w:afterAutospacing="0"/>
        <w:jc w:val="both"/>
        <w:rPr>
          <w:sz w:val="24"/>
          <w:szCs w:val="24"/>
        </w:rPr>
      </w:pPr>
      <w:r w:rsidRPr="00833770">
        <w:rPr>
          <w:sz w:val="24"/>
          <w:szCs w:val="24"/>
        </w:rPr>
        <w:t xml:space="preserve">= L’information bien délivrée permet de décider en connaissance de cause, l’autonomie de la volonté est donc la règle. </w:t>
      </w:r>
    </w:p>
    <w:p w14:paraId="6803439A" w14:textId="77777777" w:rsidR="00D0176C" w:rsidRPr="00833770" w:rsidRDefault="00D0176C" w:rsidP="00D0176C">
      <w:pPr>
        <w:pStyle w:val="NormalWeb"/>
        <w:spacing w:before="180" w:beforeAutospacing="0" w:after="180" w:afterAutospacing="0"/>
        <w:jc w:val="both"/>
        <w:rPr>
          <w:sz w:val="24"/>
          <w:szCs w:val="24"/>
        </w:rPr>
      </w:pPr>
      <w:r w:rsidRPr="00833770">
        <w:rPr>
          <w:sz w:val="24"/>
          <w:szCs w:val="24"/>
        </w:rPr>
        <w:t xml:space="preserve">Le texte poursuit d’ailleurs que « aucun acte médical ni aucun traitement ne peut être pratiqué sans </w:t>
      </w:r>
      <w:r w:rsidRPr="00833770">
        <w:rPr>
          <w:b/>
          <w:sz w:val="24"/>
          <w:szCs w:val="24"/>
          <w:u w:val="single"/>
        </w:rPr>
        <w:t xml:space="preserve">le consentement libre et éclairé de la personne </w:t>
      </w:r>
      <w:r w:rsidRPr="00833770">
        <w:rPr>
          <w:b/>
          <w:sz w:val="24"/>
          <w:szCs w:val="24"/>
        </w:rPr>
        <w:t xml:space="preserve">et ce </w:t>
      </w:r>
      <w:r w:rsidRPr="00833770">
        <w:rPr>
          <w:b/>
          <w:sz w:val="24"/>
          <w:szCs w:val="24"/>
          <w:u w:val="single"/>
        </w:rPr>
        <w:t>consentement peut être retiré à tout moment </w:t>
      </w:r>
      <w:r w:rsidRPr="00833770">
        <w:rPr>
          <w:sz w:val="24"/>
          <w:szCs w:val="24"/>
        </w:rPr>
        <w:t>».</w:t>
      </w:r>
    </w:p>
    <w:p w14:paraId="604562FB" w14:textId="77777777" w:rsidR="00D0176C" w:rsidRPr="00833770" w:rsidRDefault="00D0176C" w:rsidP="00D0176C">
      <w:pPr>
        <w:pStyle w:val="NormalWeb"/>
        <w:spacing w:before="180" w:beforeAutospacing="0" w:after="180" w:afterAutospacing="0"/>
        <w:jc w:val="both"/>
        <w:rPr>
          <w:sz w:val="24"/>
          <w:szCs w:val="24"/>
        </w:rPr>
      </w:pPr>
      <w:r w:rsidRPr="00833770">
        <w:rPr>
          <w:sz w:val="24"/>
          <w:szCs w:val="24"/>
        </w:rPr>
        <w:t xml:space="preserve">= La personne est au cœur du processus décisionnel puisque son consentement doit non seulement être libre et éclairé mais elle peut aussi le retirer à tout moment. </w:t>
      </w:r>
    </w:p>
    <w:p w14:paraId="60F31092" w14:textId="77777777" w:rsidR="00D0176C" w:rsidRPr="00833770" w:rsidRDefault="00D0176C" w:rsidP="00D0176C">
      <w:pPr>
        <w:pStyle w:val="NormalWeb"/>
        <w:spacing w:before="180" w:beforeAutospacing="0" w:after="180" w:afterAutospacing="0"/>
        <w:jc w:val="both"/>
        <w:rPr>
          <w:sz w:val="24"/>
          <w:szCs w:val="24"/>
        </w:rPr>
      </w:pPr>
      <w:r w:rsidRPr="00833770">
        <w:rPr>
          <w:sz w:val="24"/>
          <w:szCs w:val="24"/>
        </w:rPr>
        <w:t xml:space="preserve">« Toute personne a le </w:t>
      </w:r>
      <w:r w:rsidRPr="00833770">
        <w:rPr>
          <w:b/>
          <w:sz w:val="24"/>
          <w:szCs w:val="24"/>
          <w:u w:val="single"/>
        </w:rPr>
        <w:t>droit de refuser</w:t>
      </w:r>
      <w:r w:rsidRPr="00833770">
        <w:rPr>
          <w:sz w:val="24"/>
          <w:szCs w:val="24"/>
        </w:rPr>
        <w:t xml:space="preserve"> ou de ne pas recevoir un traitement (…). Le médecin a l’obligation de respecter la volonté de la personne après l’avoir informée des conséquences de ses choix et de leur gravité ». </w:t>
      </w:r>
    </w:p>
    <w:p w14:paraId="67CFA5A0" w14:textId="77777777" w:rsidR="00D0176C" w:rsidRPr="00007A8D" w:rsidRDefault="00D0176C" w:rsidP="00007A8D">
      <w:pPr>
        <w:pStyle w:val="NormalWeb"/>
        <w:spacing w:before="180" w:beforeAutospacing="0" w:after="180" w:afterAutospacing="0"/>
        <w:jc w:val="both"/>
        <w:rPr>
          <w:sz w:val="24"/>
          <w:szCs w:val="24"/>
        </w:rPr>
      </w:pPr>
      <w:r w:rsidRPr="00833770">
        <w:rPr>
          <w:sz w:val="24"/>
          <w:szCs w:val="24"/>
        </w:rPr>
        <w:t>= Refus de traitement est encore une manifestation du consentement = cela ne signifie pas refuser tous les soins, en cas de refus de traitement, les soins palliatifs prennent le</w:t>
      </w:r>
      <w:r w:rsidR="00007A8D">
        <w:rPr>
          <w:sz w:val="24"/>
          <w:szCs w:val="24"/>
        </w:rPr>
        <w:t xml:space="preserve"> relais</w:t>
      </w:r>
    </w:p>
    <w:p w14:paraId="2411DD3E" w14:textId="77777777" w:rsidR="00D0176C" w:rsidRPr="00833770" w:rsidRDefault="00D0176C" w:rsidP="00D0176C">
      <w:pPr>
        <w:jc w:val="both"/>
        <w:rPr>
          <w:rFonts w:ascii="Times New Roman" w:hAnsi="Times New Roman" w:cs="Times New Roman"/>
          <w:b/>
          <w:u w:val="single"/>
        </w:rPr>
      </w:pPr>
    </w:p>
    <w:p w14:paraId="5C615F80" w14:textId="77777777" w:rsidR="00D0176C" w:rsidRPr="00833770" w:rsidRDefault="00D0176C" w:rsidP="00D0176C">
      <w:pPr>
        <w:jc w:val="both"/>
        <w:rPr>
          <w:rFonts w:ascii="Times New Roman" w:hAnsi="Times New Roman" w:cs="Times New Roman"/>
          <w:b/>
        </w:rPr>
      </w:pPr>
      <w:r w:rsidRPr="00833770">
        <w:rPr>
          <w:rFonts w:ascii="Times New Roman" w:hAnsi="Times New Roman" w:cs="Times New Roman"/>
          <w:b/>
          <w:u w:val="single"/>
        </w:rPr>
        <w:t>Section 2. La psychiatrie et les soins sans consentement.</w:t>
      </w:r>
      <w:r w:rsidRPr="00833770">
        <w:rPr>
          <w:rFonts w:ascii="Times New Roman" w:hAnsi="Times New Roman" w:cs="Times New Roman"/>
          <w:b/>
        </w:rPr>
        <w:t xml:space="preserve"> </w:t>
      </w:r>
    </w:p>
    <w:p w14:paraId="1E999262" w14:textId="77777777" w:rsidR="00D0176C" w:rsidRPr="00833770" w:rsidRDefault="00D0176C" w:rsidP="00D0176C">
      <w:pPr>
        <w:jc w:val="both"/>
        <w:rPr>
          <w:rFonts w:ascii="Times New Roman" w:hAnsi="Times New Roman" w:cs="Times New Roman"/>
          <w:b/>
        </w:rPr>
      </w:pPr>
    </w:p>
    <w:p w14:paraId="04918E20" w14:textId="77777777" w:rsidR="00D0176C" w:rsidRPr="00833770" w:rsidRDefault="00D0176C" w:rsidP="00D0176C">
      <w:pPr>
        <w:jc w:val="both"/>
        <w:rPr>
          <w:rFonts w:ascii="Times New Roman" w:hAnsi="Times New Roman" w:cs="Times New Roman"/>
        </w:rPr>
      </w:pPr>
      <w:r w:rsidRPr="00833770">
        <w:rPr>
          <w:rFonts w:ascii="Times New Roman" w:hAnsi="Times New Roman" w:cs="Times New Roman"/>
        </w:rPr>
        <w:t xml:space="preserve">- En raison de troubles psychiatriques, l’obtention du consentement aux soins s’avère dans certains cas impossible. </w:t>
      </w:r>
    </w:p>
    <w:p w14:paraId="5F0610E7" w14:textId="77777777" w:rsidR="00D0176C" w:rsidRPr="00833770" w:rsidRDefault="00D0176C" w:rsidP="00D0176C">
      <w:pPr>
        <w:jc w:val="both"/>
        <w:rPr>
          <w:rFonts w:ascii="Times New Roman" w:hAnsi="Times New Roman" w:cs="Times New Roman"/>
        </w:rPr>
      </w:pPr>
      <w:r w:rsidRPr="00833770">
        <w:rPr>
          <w:rFonts w:ascii="Times New Roman" w:hAnsi="Times New Roman" w:cs="Times New Roman"/>
          <w:b/>
        </w:rPr>
        <w:tab/>
        <w:t>- La loi du 5 juillet 2011</w:t>
      </w:r>
      <w:r w:rsidRPr="00833770">
        <w:rPr>
          <w:rFonts w:ascii="Times New Roman" w:hAnsi="Times New Roman" w:cs="Times New Roman"/>
        </w:rPr>
        <w:t xml:space="preserve"> prévoit les soins sans consentement : art. L.3212-1 CSP.</w:t>
      </w:r>
    </w:p>
    <w:p w14:paraId="06C35F5D" w14:textId="77777777" w:rsidR="00D0176C" w:rsidRPr="00833770" w:rsidRDefault="00D0176C" w:rsidP="00D0176C">
      <w:pPr>
        <w:jc w:val="both"/>
        <w:rPr>
          <w:rFonts w:ascii="Times New Roman" w:hAnsi="Times New Roman" w:cs="Times New Roman"/>
        </w:rPr>
      </w:pPr>
      <w:r w:rsidRPr="00833770">
        <w:rPr>
          <w:rFonts w:ascii="Times New Roman" w:hAnsi="Times New Roman" w:cs="Times New Roman"/>
          <w:b/>
        </w:rPr>
        <w:tab/>
        <w:t>- Loi du 27 septembre 2013</w:t>
      </w:r>
      <w:r w:rsidRPr="00833770">
        <w:rPr>
          <w:rFonts w:ascii="Times New Roman" w:hAnsi="Times New Roman" w:cs="Times New Roman"/>
        </w:rPr>
        <w:t xml:space="preserve"> vient réformer la procédure et modifier les dispositions </w:t>
      </w:r>
      <w:r w:rsidRPr="00833770">
        <w:rPr>
          <w:rFonts w:ascii="Times New Roman" w:hAnsi="Times New Roman" w:cs="Times New Roman"/>
        </w:rPr>
        <w:tab/>
        <w:t xml:space="preserve">de la loi précédente. </w:t>
      </w:r>
    </w:p>
    <w:p w14:paraId="102E266A" w14:textId="77777777" w:rsidR="00D0176C" w:rsidRPr="00833770" w:rsidRDefault="00D0176C" w:rsidP="00D0176C">
      <w:pPr>
        <w:jc w:val="both"/>
        <w:rPr>
          <w:rFonts w:ascii="Times New Roman" w:hAnsi="Times New Roman" w:cs="Times New Roman"/>
          <w:b/>
        </w:rPr>
      </w:pPr>
    </w:p>
    <w:p w14:paraId="558469C1" w14:textId="77777777" w:rsidR="00D0176C" w:rsidRPr="00833770" w:rsidRDefault="00D0176C" w:rsidP="00D0176C">
      <w:pPr>
        <w:jc w:val="both"/>
        <w:rPr>
          <w:rFonts w:ascii="Times New Roman" w:hAnsi="Times New Roman" w:cs="Times New Roman"/>
        </w:rPr>
      </w:pPr>
      <w:r w:rsidRPr="00833770">
        <w:rPr>
          <w:rFonts w:ascii="Times New Roman" w:hAnsi="Times New Roman" w:cs="Times New Roman"/>
        </w:rPr>
        <w:t xml:space="preserve">Désormais : </w:t>
      </w:r>
    </w:p>
    <w:p w14:paraId="53D9E242" w14:textId="77777777" w:rsidR="00D0176C" w:rsidRPr="00833770" w:rsidRDefault="00D0176C" w:rsidP="00D0176C">
      <w:pPr>
        <w:jc w:val="both"/>
        <w:rPr>
          <w:rFonts w:ascii="Times New Roman" w:hAnsi="Times New Roman" w:cs="Times New Roman"/>
          <w:b/>
        </w:rPr>
      </w:pPr>
    </w:p>
    <w:p w14:paraId="68C9F350" w14:textId="77777777" w:rsidR="00D0176C" w:rsidRPr="00833770" w:rsidRDefault="00D0176C" w:rsidP="00D0176C">
      <w:pPr>
        <w:jc w:val="both"/>
        <w:rPr>
          <w:rFonts w:ascii="Times New Roman" w:hAnsi="Times New Roman" w:cs="Times New Roman"/>
        </w:rPr>
      </w:pPr>
      <w:r w:rsidRPr="00833770">
        <w:rPr>
          <w:rFonts w:ascii="Times New Roman" w:hAnsi="Times New Roman" w:cs="Times New Roman"/>
          <w:b/>
        </w:rPr>
        <w:lastRenderedPageBreak/>
        <w:tab/>
      </w:r>
      <w:r w:rsidRPr="00833770">
        <w:rPr>
          <w:rFonts w:ascii="Times New Roman" w:hAnsi="Times New Roman" w:cs="Times New Roman"/>
          <w:b/>
          <w:u w:val="single"/>
        </w:rPr>
        <w:t>- Soins sur décision d’un directeur d’établissement (SDDE) </w:t>
      </w:r>
      <w:r w:rsidRPr="00833770">
        <w:rPr>
          <w:rFonts w:ascii="Times New Roman" w:hAnsi="Times New Roman" w:cs="Times New Roman"/>
          <w:b/>
        </w:rPr>
        <w:t xml:space="preserve">: </w:t>
      </w:r>
      <w:r w:rsidRPr="00833770">
        <w:rPr>
          <w:rFonts w:ascii="Times New Roman" w:hAnsi="Times New Roman" w:cs="Times New Roman"/>
        </w:rPr>
        <w:t xml:space="preserve">lorsque les troubles </w:t>
      </w:r>
      <w:r w:rsidRPr="00833770">
        <w:rPr>
          <w:rFonts w:ascii="Times New Roman" w:hAnsi="Times New Roman" w:cs="Times New Roman"/>
        </w:rPr>
        <w:tab/>
        <w:t xml:space="preserve">mentaux rendent impossible son consentement et que son état mental impose des soins </w:t>
      </w:r>
      <w:r w:rsidRPr="00833770">
        <w:rPr>
          <w:rFonts w:ascii="Times New Roman" w:hAnsi="Times New Roman" w:cs="Times New Roman"/>
        </w:rPr>
        <w:tab/>
        <w:t>immédiats.</w:t>
      </w:r>
    </w:p>
    <w:p w14:paraId="26882F23" w14:textId="77777777" w:rsidR="00D0176C" w:rsidRPr="00833770" w:rsidRDefault="00D0176C" w:rsidP="00D0176C">
      <w:pPr>
        <w:jc w:val="both"/>
        <w:rPr>
          <w:rFonts w:ascii="Times New Roman" w:hAnsi="Times New Roman" w:cs="Times New Roman"/>
          <w:b/>
        </w:rPr>
      </w:pPr>
      <w:r w:rsidRPr="00833770">
        <w:rPr>
          <w:rFonts w:ascii="Times New Roman" w:hAnsi="Times New Roman" w:cs="Times New Roman"/>
          <w:b/>
        </w:rPr>
        <w:tab/>
      </w:r>
      <w:r w:rsidRPr="00833770">
        <w:rPr>
          <w:rFonts w:ascii="Times New Roman" w:hAnsi="Times New Roman" w:cs="Times New Roman"/>
          <w:b/>
        </w:rPr>
        <w:tab/>
        <w:t>- Soins sur demande d’un tiers en cas d’urgence ou non (SDT ou SDTU)</w:t>
      </w:r>
    </w:p>
    <w:p w14:paraId="51851AD8" w14:textId="77777777" w:rsidR="00D0176C" w:rsidRPr="00833770" w:rsidRDefault="00D0176C" w:rsidP="00D0176C">
      <w:pPr>
        <w:jc w:val="both"/>
        <w:rPr>
          <w:rFonts w:ascii="Times New Roman" w:hAnsi="Times New Roman" w:cs="Times New Roman"/>
          <w:b/>
        </w:rPr>
      </w:pPr>
      <w:r w:rsidRPr="00833770">
        <w:rPr>
          <w:rFonts w:ascii="Times New Roman" w:hAnsi="Times New Roman" w:cs="Times New Roman"/>
          <w:b/>
        </w:rPr>
        <w:tab/>
      </w:r>
      <w:r w:rsidRPr="00833770">
        <w:rPr>
          <w:rFonts w:ascii="Times New Roman" w:hAnsi="Times New Roman" w:cs="Times New Roman"/>
          <w:b/>
        </w:rPr>
        <w:tab/>
        <w:t>- Soins en cas de péril imminent (SPI) sans tiers</w:t>
      </w:r>
    </w:p>
    <w:p w14:paraId="7A63B518" w14:textId="77777777" w:rsidR="00D0176C" w:rsidRPr="00833770" w:rsidRDefault="00D0176C" w:rsidP="00D0176C">
      <w:pPr>
        <w:jc w:val="both"/>
        <w:rPr>
          <w:rFonts w:ascii="Times New Roman" w:hAnsi="Times New Roman" w:cs="Times New Roman"/>
          <w:b/>
        </w:rPr>
      </w:pPr>
    </w:p>
    <w:p w14:paraId="5E2757BF" w14:textId="77777777" w:rsidR="00D0176C" w:rsidRPr="00833770" w:rsidRDefault="00D0176C" w:rsidP="00D0176C">
      <w:pPr>
        <w:jc w:val="both"/>
        <w:rPr>
          <w:rFonts w:ascii="Times New Roman" w:hAnsi="Times New Roman" w:cs="Times New Roman"/>
          <w:b/>
        </w:rPr>
      </w:pPr>
      <w:r w:rsidRPr="00833770">
        <w:rPr>
          <w:rFonts w:ascii="Times New Roman" w:hAnsi="Times New Roman" w:cs="Times New Roman"/>
          <w:b/>
        </w:rPr>
        <w:tab/>
      </w:r>
      <w:r w:rsidRPr="00833770">
        <w:rPr>
          <w:rFonts w:ascii="Times New Roman" w:hAnsi="Times New Roman" w:cs="Times New Roman"/>
          <w:b/>
          <w:u w:val="single"/>
        </w:rPr>
        <w:t>- Soins sur décision du Représentant de l’Etat (SDRE) </w:t>
      </w:r>
      <w:r w:rsidRPr="00833770">
        <w:rPr>
          <w:rFonts w:ascii="Times New Roman" w:hAnsi="Times New Roman" w:cs="Times New Roman"/>
          <w:b/>
        </w:rPr>
        <w:t xml:space="preserve">: </w:t>
      </w:r>
      <w:r w:rsidRPr="00833770">
        <w:rPr>
          <w:rFonts w:ascii="Times New Roman" w:hAnsi="Times New Roman" w:cs="Times New Roman"/>
        </w:rPr>
        <w:t xml:space="preserve">concerne les malades </w:t>
      </w:r>
      <w:r w:rsidRPr="00833770">
        <w:rPr>
          <w:rFonts w:ascii="Times New Roman" w:hAnsi="Times New Roman" w:cs="Times New Roman"/>
        </w:rPr>
        <w:tab/>
        <w:t>atteintes de troubles mentaux et qui compromettent l’ordre public.</w:t>
      </w:r>
      <w:r w:rsidRPr="00833770">
        <w:rPr>
          <w:rFonts w:ascii="Times New Roman" w:hAnsi="Times New Roman" w:cs="Times New Roman"/>
          <w:b/>
        </w:rPr>
        <w:t xml:space="preserve"> </w:t>
      </w:r>
    </w:p>
    <w:p w14:paraId="265E284F" w14:textId="77777777" w:rsidR="00D0176C" w:rsidRPr="00833770" w:rsidRDefault="00D0176C" w:rsidP="00D0176C">
      <w:pPr>
        <w:jc w:val="both"/>
        <w:rPr>
          <w:rFonts w:ascii="Times New Roman" w:hAnsi="Times New Roman" w:cs="Times New Roman"/>
          <w:b/>
        </w:rPr>
      </w:pPr>
    </w:p>
    <w:p w14:paraId="053D2416" w14:textId="77777777" w:rsidR="00D0176C" w:rsidRPr="00833770" w:rsidRDefault="00D0176C" w:rsidP="00D0176C">
      <w:pPr>
        <w:jc w:val="both"/>
        <w:rPr>
          <w:rFonts w:ascii="Times New Roman" w:hAnsi="Times New Roman" w:cs="Times New Roman"/>
        </w:rPr>
      </w:pPr>
    </w:p>
    <w:p w14:paraId="159E1B1D" w14:textId="77777777" w:rsidR="00D0176C" w:rsidRPr="00833770" w:rsidRDefault="00D0176C" w:rsidP="00D0176C">
      <w:pPr>
        <w:jc w:val="both"/>
        <w:rPr>
          <w:rFonts w:ascii="Times New Roman" w:hAnsi="Times New Roman" w:cs="Times New Roman"/>
        </w:rPr>
      </w:pPr>
      <w:r w:rsidRPr="00833770">
        <w:rPr>
          <w:rFonts w:ascii="Times New Roman" w:hAnsi="Times New Roman" w:cs="Times New Roman"/>
          <w:b/>
        </w:rPr>
        <w:t>-</w:t>
      </w:r>
      <w:r w:rsidRPr="00833770">
        <w:rPr>
          <w:rFonts w:ascii="Times New Roman" w:hAnsi="Times New Roman" w:cs="Times New Roman"/>
        </w:rPr>
        <w:t xml:space="preserve"> Toutefois, ce régime porte </w:t>
      </w:r>
      <w:r w:rsidRPr="00833770">
        <w:rPr>
          <w:rFonts w:ascii="Times New Roman" w:hAnsi="Times New Roman" w:cs="Times New Roman"/>
          <w:b/>
        </w:rPr>
        <w:t>atteinte à la liberté d’aller et de venir</w:t>
      </w:r>
      <w:r w:rsidRPr="00833770">
        <w:rPr>
          <w:rFonts w:ascii="Times New Roman" w:hAnsi="Times New Roman" w:cs="Times New Roman"/>
        </w:rPr>
        <w:t xml:space="preserve">. </w:t>
      </w:r>
    </w:p>
    <w:p w14:paraId="6D82E712" w14:textId="77777777" w:rsidR="00D0176C" w:rsidRPr="00833770" w:rsidRDefault="00D0176C" w:rsidP="00D0176C">
      <w:pPr>
        <w:jc w:val="both"/>
        <w:rPr>
          <w:rFonts w:ascii="Times New Roman" w:hAnsi="Times New Roman" w:cs="Times New Roman"/>
        </w:rPr>
      </w:pPr>
    </w:p>
    <w:p w14:paraId="51E79EF1" w14:textId="77777777" w:rsidR="00D0176C" w:rsidRPr="00833770" w:rsidRDefault="00D0176C" w:rsidP="00D0176C">
      <w:pPr>
        <w:jc w:val="both"/>
        <w:rPr>
          <w:rFonts w:ascii="Times New Roman" w:hAnsi="Times New Roman" w:cs="Times New Roman"/>
        </w:rPr>
      </w:pPr>
    </w:p>
    <w:p w14:paraId="3DC951B4" w14:textId="77777777" w:rsidR="00D0176C" w:rsidRPr="00833770" w:rsidRDefault="00D0176C" w:rsidP="00D0176C">
      <w:pPr>
        <w:jc w:val="both"/>
        <w:rPr>
          <w:rFonts w:ascii="Times New Roman" w:hAnsi="Times New Roman" w:cs="Times New Roman"/>
        </w:rPr>
      </w:pPr>
      <w:r w:rsidRPr="00833770">
        <w:rPr>
          <w:rFonts w:ascii="Times New Roman" w:hAnsi="Times New Roman" w:cs="Times New Roman"/>
          <w:b/>
        </w:rPr>
        <w:t>-</w:t>
      </w:r>
      <w:r w:rsidRPr="00833770">
        <w:rPr>
          <w:rFonts w:ascii="Times New Roman" w:hAnsi="Times New Roman" w:cs="Times New Roman"/>
        </w:rPr>
        <w:t xml:space="preserve"> La loi prévoit donc un </w:t>
      </w:r>
      <w:r w:rsidRPr="00833770">
        <w:rPr>
          <w:rFonts w:ascii="Times New Roman" w:hAnsi="Times New Roman" w:cs="Times New Roman"/>
          <w:b/>
        </w:rPr>
        <w:t>régime dérogatoire au droit commun </w:t>
      </w:r>
      <w:r w:rsidRPr="00833770">
        <w:rPr>
          <w:rFonts w:ascii="Times New Roman" w:hAnsi="Times New Roman" w:cs="Times New Roman"/>
        </w:rPr>
        <w:t xml:space="preserve">: L.3212-1 CSP. </w:t>
      </w:r>
    </w:p>
    <w:p w14:paraId="6F502B2C" w14:textId="77777777" w:rsidR="00D0176C" w:rsidRPr="00833770" w:rsidRDefault="00D0176C" w:rsidP="00D0176C">
      <w:pPr>
        <w:jc w:val="both"/>
        <w:rPr>
          <w:rFonts w:ascii="Times New Roman" w:hAnsi="Times New Roman" w:cs="Times New Roman"/>
        </w:rPr>
      </w:pPr>
    </w:p>
    <w:p w14:paraId="71952D71" w14:textId="77777777" w:rsidR="00D0176C" w:rsidRPr="00833770" w:rsidRDefault="00D0176C" w:rsidP="00D0176C">
      <w:pPr>
        <w:jc w:val="both"/>
        <w:rPr>
          <w:rFonts w:ascii="Times New Roman" w:hAnsi="Times New Roman" w:cs="Times New Roman"/>
          <w:b/>
        </w:rPr>
      </w:pPr>
      <w:r w:rsidRPr="00833770">
        <w:rPr>
          <w:rFonts w:ascii="Times New Roman" w:hAnsi="Times New Roman" w:cs="Times New Roman"/>
          <w:b/>
        </w:rPr>
        <w:t>1. Soins sur décision d’un directeur d’établissement (SDDE) </w:t>
      </w:r>
    </w:p>
    <w:p w14:paraId="02FD4F00" w14:textId="77777777" w:rsidR="00D0176C" w:rsidRPr="00833770" w:rsidRDefault="00D0176C" w:rsidP="00D0176C">
      <w:pPr>
        <w:jc w:val="both"/>
        <w:rPr>
          <w:rFonts w:ascii="Times New Roman" w:hAnsi="Times New Roman" w:cs="Times New Roman"/>
        </w:rPr>
      </w:pPr>
    </w:p>
    <w:p w14:paraId="4ACC6BB8" w14:textId="77777777" w:rsidR="00D0176C" w:rsidRPr="00833770" w:rsidRDefault="00D0176C" w:rsidP="00D0176C">
      <w:pPr>
        <w:jc w:val="both"/>
        <w:rPr>
          <w:rFonts w:ascii="Times New Roman" w:hAnsi="Times New Roman" w:cs="Times New Roman"/>
        </w:rPr>
      </w:pPr>
      <w:r w:rsidRPr="00833770">
        <w:rPr>
          <w:rFonts w:ascii="Times New Roman" w:hAnsi="Times New Roman" w:cs="Times New Roman"/>
          <w:b/>
        </w:rPr>
        <w:tab/>
      </w:r>
      <w:r w:rsidRPr="00833770">
        <w:rPr>
          <w:rFonts w:ascii="Times New Roman" w:hAnsi="Times New Roman" w:cs="Times New Roman"/>
          <w:b/>
        </w:rPr>
        <w:tab/>
      </w:r>
      <w:r w:rsidRPr="00833770">
        <w:rPr>
          <w:rFonts w:ascii="Times New Roman" w:hAnsi="Times New Roman" w:cs="Times New Roman"/>
        </w:rPr>
        <w:t>- Soins sur demande d’un tiers en cas d’urgence ou non (SDT ou SDTU)</w:t>
      </w:r>
    </w:p>
    <w:p w14:paraId="1F4D5EF2" w14:textId="77777777" w:rsidR="00D0176C" w:rsidRPr="00833770" w:rsidRDefault="00D0176C" w:rsidP="00D0176C">
      <w:pPr>
        <w:jc w:val="both"/>
        <w:rPr>
          <w:rFonts w:ascii="Times New Roman" w:hAnsi="Times New Roman" w:cs="Times New Roman"/>
        </w:rPr>
      </w:pPr>
      <w:r w:rsidRPr="00833770">
        <w:rPr>
          <w:rFonts w:ascii="Times New Roman" w:hAnsi="Times New Roman" w:cs="Times New Roman"/>
        </w:rPr>
        <w:tab/>
      </w:r>
      <w:r w:rsidRPr="00833770">
        <w:rPr>
          <w:rFonts w:ascii="Times New Roman" w:hAnsi="Times New Roman" w:cs="Times New Roman"/>
        </w:rPr>
        <w:tab/>
        <w:t>- Soins en cas de péril imminent (SPI) sans tiers</w:t>
      </w:r>
    </w:p>
    <w:p w14:paraId="76402002" w14:textId="77777777" w:rsidR="00D0176C" w:rsidRPr="00833770" w:rsidRDefault="00D0176C" w:rsidP="00D0176C">
      <w:pPr>
        <w:jc w:val="both"/>
        <w:rPr>
          <w:rFonts w:ascii="Times New Roman" w:hAnsi="Times New Roman" w:cs="Times New Roman"/>
        </w:rPr>
      </w:pPr>
    </w:p>
    <w:p w14:paraId="1518F27A" w14:textId="77777777" w:rsidR="00D0176C" w:rsidRPr="00833770" w:rsidRDefault="00D0176C" w:rsidP="00D0176C">
      <w:pPr>
        <w:spacing w:before="180" w:after="180"/>
        <w:jc w:val="both"/>
        <w:rPr>
          <w:rFonts w:ascii="Times New Roman" w:hAnsi="Times New Roman" w:cs="Times New Roman"/>
          <w:b/>
        </w:rPr>
      </w:pPr>
      <w:r w:rsidRPr="00833770">
        <w:rPr>
          <w:rFonts w:ascii="Times New Roman" w:hAnsi="Times New Roman" w:cs="Times New Roman"/>
          <w:b/>
        </w:rPr>
        <w:t xml:space="preserve">2. Deux conditions communes : L. 3212-1 CSP : </w:t>
      </w:r>
    </w:p>
    <w:p w14:paraId="791AEEA2" w14:textId="77777777" w:rsidR="00D0176C" w:rsidRPr="00833770" w:rsidRDefault="00D0176C" w:rsidP="00D0176C">
      <w:pPr>
        <w:spacing w:before="180" w:after="180"/>
        <w:jc w:val="both"/>
        <w:rPr>
          <w:rFonts w:ascii="Times New Roman" w:hAnsi="Times New Roman" w:cs="Times New Roman"/>
        </w:rPr>
      </w:pPr>
      <w:r w:rsidRPr="00833770">
        <w:rPr>
          <w:rFonts w:ascii="Times New Roman" w:hAnsi="Times New Roman" w:cs="Times New Roman"/>
          <w:b/>
        </w:rPr>
        <w:tab/>
      </w:r>
      <w:r w:rsidRPr="00833770">
        <w:rPr>
          <w:rFonts w:ascii="Times New Roman" w:hAnsi="Times New Roman" w:cs="Times New Roman"/>
        </w:rPr>
        <w:t xml:space="preserve">1° Ses troubles mentaux rendent </w:t>
      </w:r>
      <w:r w:rsidRPr="00833770">
        <w:rPr>
          <w:rFonts w:ascii="Times New Roman" w:hAnsi="Times New Roman" w:cs="Times New Roman"/>
          <w:u w:val="single"/>
        </w:rPr>
        <w:t>impossible son consentement</w:t>
      </w:r>
      <w:r w:rsidRPr="00833770">
        <w:rPr>
          <w:rFonts w:ascii="Times New Roman" w:hAnsi="Times New Roman" w:cs="Times New Roman"/>
        </w:rPr>
        <w:t xml:space="preserve"> ; </w:t>
      </w:r>
    </w:p>
    <w:p w14:paraId="1941C586" w14:textId="77777777" w:rsidR="00D0176C" w:rsidRPr="00833770" w:rsidRDefault="00D0176C" w:rsidP="00D0176C">
      <w:pPr>
        <w:spacing w:before="180" w:after="180"/>
        <w:jc w:val="both"/>
        <w:rPr>
          <w:rFonts w:ascii="Times New Roman" w:hAnsi="Times New Roman" w:cs="Times New Roman"/>
          <w:u w:val="single"/>
        </w:rPr>
      </w:pPr>
      <w:r w:rsidRPr="00833770">
        <w:rPr>
          <w:rFonts w:ascii="Times New Roman" w:hAnsi="Times New Roman" w:cs="Times New Roman"/>
        </w:rPr>
        <w:tab/>
        <w:t xml:space="preserve">2° Son état mental </w:t>
      </w:r>
      <w:r w:rsidRPr="00833770">
        <w:rPr>
          <w:rFonts w:ascii="Times New Roman" w:hAnsi="Times New Roman" w:cs="Times New Roman"/>
          <w:u w:val="single"/>
        </w:rPr>
        <w:t>impose des soins immédiats</w:t>
      </w:r>
      <w:r w:rsidRPr="00833770">
        <w:rPr>
          <w:rFonts w:ascii="Times New Roman" w:hAnsi="Times New Roman" w:cs="Times New Roman"/>
        </w:rPr>
        <w:t xml:space="preserve"> assortis soit d'une surveillance </w:t>
      </w:r>
      <w:r w:rsidRPr="00833770">
        <w:rPr>
          <w:rFonts w:ascii="Times New Roman" w:hAnsi="Times New Roman" w:cs="Times New Roman"/>
        </w:rPr>
        <w:tab/>
        <w:t xml:space="preserve">médicale constante justifiant une </w:t>
      </w:r>
      <w:r w:rsidRPr="00833770">
        <w:rPr>
          <w:rFonts w:ascii="Times New Roman" w:hAnsi="Times New Roman" w:cs="Times New Roman"/>
          <w:u w:val="single"/>
        </w:rPr>
        <w:t>hospitalisation complète</w:t>
      </w:r>
      <w:r w:rsidRPr="00833770">
        <w:rPr>
          <w:rFonts w:ascii="Times New Roman" w:hAnsi="Times New Roman" w:cs="Times New Roman"/>
        </w:rPr>
        <w:t xml:space="preserve">, soit d'une </w:t>
      </w:r>
      <w:r w:rsidRPr="00833770">
        <w:rPr>
          <w:rFonts w:ascii="Times New Roman" w:hAnsi="Times New Roman" w:cs="Times New Roman"/>
          <w:u w:val="single"/>
        </w:rPr>
        <w:t xml:space="preserve">surveillance </w:t>
      </w:r>
      <w:r w:rsidRPr="00833770">
        <w:rPr>
          <w:rFonts w:ascii="Times New Roman" w:hAnsi="Times New Roman" w:cs="Times New Roman"/>
        </w:rPr>
        <w:tab/>
      </w:r>
      <w:r w:rsidRPr="00833770">
        <w:rPr>
          <w:rFonts w:ascii="Times New Roman" w:hAnsi="Times New Roman" w:cs="Times New Roman"/>
          <w:u w:val="single"/>
        </w:rPr>
        <w:t>médicale régulière</w:t>
      </w:r>
      <w:r w:rsidRPr="00833770">
        <w:rPr>
          <w:rFonts w:ascii="Times New Roman" w:hAnsi="Times New Roman" w:cs="Times New Roman"/>
        </w:rPr>
        <w:t xml:space="preserve"> justifiant une prise en charge sous la forme mentionnée au 2° du I </w:t>
      </w:r>
      <w:r w:rsidRPr="00833770">
        <w:rPr>
          <w:rFonts w:ascii="Times New Roman" w:hAnsi="Times New Roman" w:cs="Times New Roman"/>
        </w:rPr>
        <w:tab/>
        <w:t>de </w:t>
      </w:r>
      <w:hyperlink r:id="rId6" w:history="1">
        <w:r w:rsidRPr="00833770">
          <w:rPr>
            <w:rFonts w:ascii="Times New Roman" w:hAnsi="Times New Roman" w:cs="Times New Roman"/>
          </w:rPr>
          <w:t>l'article L. 3211-2-1. </w:t>
        </w:r>
      </w:hyperlink>
    </w:p>
    <w:p w14:paraId="0B436526" w14:textId="77777777" w:rsidR="00D0176C" w:rsidRPr="00833770" w:rsidRDefault="00D0176C" w:rsidP="00D0176C">
      <w:pPr>
        <w:spacing w:before="100" w:beforeAutospacing="1" w:after="100" w:afterAutospacing="1"/>
        <w:rPr>
          <w:rFonts w:ascii="Times New Roman" w:hAnsi="Times New Roman" w:cs="Times New Roman"/>
          <w:b/>
        </w:rPr>
      </w:pPr>
      <w:r w:rsidRPr="00833770">
        <w:rPr>
          <w:rFonts w:ascii="Times New Roman" w:hAnsi="Times New Roman" w:cs="Times New Roman"/>
          <w:b/>
        </w:rPr>
        <w:t>3. Certificats médicaux :</w:t>
      </w:r>
    </w:p>
    <w:p w14:paraId="338C1083" w14:textId="77777777" w:rsidR="00D0176C" w:rsidRPr="00833770" w:rsidRDefault="00D0176C" w:rsidP="00D0176C">
      <w:pPr>
        <w:spacing w:before="100" w:beforeAutospacing="1" w:after="100" w:afterAutospacing="1"/>
        <w:rPr>
          <w:rFonts w:ascii="Times New Roman" w:hAnsi="Times New Roman" w:cs="Times New Roman"/>
        </w:rPr>
      </w:pPr>
      <w:r w:rsidRPr="00833770">
        <w:rPr>
          <w:rFonts w:ascii="Times New Roman" w:hAnsi="Times New Roman" w:cs="Times New Roman"/>
        </w:rPr>
        <w:tab/>
        <w:t>- Demande d’un tiers : 2 certif</w:t>
      </w:r>
    </w:p>
    <w:p w14:paraId="1F6243CA" w14:textId="77777777" w:rsidR="00D0176C" w:rsidRPr="00833770" w:rsidRDefault="00D0176C" w:rsidP="00D0176C">
      <w:pPr>
        <w:spacing w:before="100" w:beforeAutospacing="1" w:after="100" w:afterAutospacing="1"/>
        <w:rPr>
          <w:rFonts w:ascii="Times New Roman" w:hAnsi="Times New Roman" w:cs="Times New Roman"/>
        </w:rPr>
      </w:pPr>
      <w:r w:rsidRPr="00833770">
        <w:rPr>
          <w:rFonts w:ascii="Times New Roman" w:hAnsi="Times New Roman" w:cs="Times New Roman"/>
        </w:rPr>
        <w:tab/>
        <w:t>- Demande d’un tiers et urgence : 1 certif d’un médecin de l’établissement</w:t>
      </w:r>
    </w:p>
    <w:p w14:paraId="17CF59D4" w14:textId="77777777" w:rsidR="00D0176C" w:rsidRPr="00833770" w:rsidRDefault="00D0176C" w:rsidP="00D0176C">
      <w:pPr>
        <w:spacing w:before="100" w:beforeAutospacing="1" w:after="100" w:afterAutospacing="1"/>
        <w:rPr>
          <w:rFonts w:ascii="Times New Roman" w:hAnsi="Times New Roman" w:cs="Times New Roman"/>
        </w:rPr>
      </w:pPr>
      <w:r w:rsidRPr="00833770">
        <w:rPr>
          <w:rFonts w:ascii="Times New Roman" w:hAnsi="Times New Roman" w:cs="Times New Roman"/>
        </w:rPr>
        <w:tab/>
        <w:t>- Péril imminent : 1 certif par un médecin extérieur à l’établissement</w:t>
      </w:r>
    </w:p>
    <w:p w14:paraId="08B5CB66" w14:textId="77777777" w:rsidR="00D0176C" w:rsidRPr="00833770" w:rsidRDefault="00D0176C" w:rsidP="00D0176C">
      <w:pPr>
        <w:spacing w:before="100" w:beforeAutospacing="1" w:after="100" w:afterAutospacing="1"/>
        <w:rPr>
          <w:rFonts w:ascii="Times New Roman" w:hAnsi="Times New Roman" w:cs="Times New Roman"/>
        </w:rPr>
      </w:pPr>
    </w:p>
    <w:p w14:paraId="4148B011" w14:textId="77777777" w:rsidR="00D0176C" w:rsidRPr="00833770" w:rsidRDefault="00D0176C" w:rsidP="00D0176C">
      <w:pPr>
        <w:spacing w:before="100" w:beforeAutospacing="1" w:after="100" w:afterAutospacing="1"/>
        <w:rPr>
          <w:rFonts w:ascii="Times New Roman" w:hAnsi="Times New Roman" w:cs="Times New Roman"/>
          <w:b/>
        </w:rPr>
      </w:pPr>
      <w:r w:rsidRPr="00833770">
        <w:rPr>
          <w:rFonts w:ascii="Times New Roman" w:hAnsi="Times New Roman" w:cs="Times New Roman"/>
          <w:b/>
          <w:highlight w:val="yellow"/>
        </w:rPr>
        <w:t>I. Demande d’un tiers avec ou sans urgence</w:t>
      </w:r>
    </w:p>
    <w:p w14:paraId="1C9755DE" w14:textId="77777777" w:rsidR="00D0176C" w:rsidRPr="00833770" w:rsidRDefault="00D0176C" w:rsidP="00D0176C">
      <w:pPr>
        <w:spacing w:before="100" w:beforeAutospacing="1" w:after="100" w:afterAutospacing="1"/>
        <w:rPr>
          <w:rFonts w:ascii="Times New Roman" w:hAnsi="Times New Roman" w:cs="Times New Roman"/>
          <w:u w:val="single"/>
        </w:rPr>
      </w:pPr>
      <w:r w:rsidRPr="00833770">
        <w:rPr>
          <w:rFonts w:ascii="Times New Roman" w:hAnsi="Times New Roman" w:cs="Times New Roman"/>
          <w:u w:val="single"/>
        </w:rPr>
        <w:t xml:space="preserve">1. Qui est le tiers ? </w:t>
      </w:r>
    </w:p>
    <w:p w14:paraId="74C5E961" w14:textId="77777777" w:rsidR="00D0176C" w:rsidRPr="00833770" w:rsidRDefault="00D0176C" w:rsidP="00D0176C">
      <w:pPr>
        <w:widowControl w:val="0"/>
        <w:tabs>
          <w:tab w:val="left" w:pos="220"/>
          <w:tab w:val="left" w:pos="720"/>
        </w:tabs>
        <w:autoSpaceDE w:val="0"/>
        <w:autoSpaceDN w:val="0"/>
        <w:adjustRightInd w:val="0"/>
        <w:spacing w:after="240" w:line="280" w:lineRule="atLeast"/>
        <w:rPr>
          <w:rFonts w:ascii="Times New Roman" w:hAnsi="Times New Roman" w:cs="Times New Roman"/>
          <w:u w:val="single"/>
        </w:rPr>
      </w:pPr>
      <w:r w:rsidRPr="00833770">
        <w:rPr>
          <w:rFonts w:ascii="Times New Roman" w:hAnsi="Times New Roman" w:cs="Times New Roman"/>
          <w:bCs/>
          <w:u w:val="single"/>
        </w:rPr>
        <w:t xml:space="preserve">2. Les formalités d’admission exigent: </w:t>
      </w:r>
      <w:r w:rsidRPr="00833770">
        <w:rPr>
          <w:rFonts w:ascii="Times New Roman" w:hAnsi="Times New Roman" w:cs="Times New Roman"/>
          <w:u w:val="single"/>
        </w:rPr>
        <w:t> </w:t>
      </w:r>
    </w:p>
    <w:p w14:paraId="6797363B" w14:textId="77777777" w:rsidR="00D0176C" w:rsidRPr="00833770" w:rsidRDefault="00D0176C" w:rsidP="00D0176C">
      <w:pPr>
        <w:widowControl w:val="0"/>
        <w:tabs>
          <w:tab w:val="left" w:pos="220"/>
          <w:tab w:val="left" w:pos="720"/>
        </w:tabs>
        <w:autoSpaceDE w:val="0"/>
        <w:autoSpaceDN w:val="0"/>
        <w:adjustRightInd w:val="0"/>
        <w:spacing w:after="240" w:line="280" w:lineRule="atLeast"/>
        <w:rPr>
          <w:rFonts w:ascii="Times New Roman" w:hAnsi="Times New Roman" w:cs="Times New Roman"/>
        </w:rPr>
      </w:pPr>
      <w:r w:rsidRPr="00833770">
        <w:rPr>
          <w:rFonts w:ascii="Times New Roman" w:hAnsi="Times New Roman" w:cs="Times New Roman"/>
          <w:u w:val="single"/>
        </w:rPr>
        <w:t xml:space="preserve">En l’absence d’urgence : </w:t>
      </w:r>
    </w:p>
    <w:p w14:paraId="2F086959" w14:textId="77777777" w:rsidR="00D0176C" w:rsidRPr="00007A8D" w:rsidRDefault="00D0176C" w:rsidP="00007A8D">
      <w:pPr>
        <w:widowControl w:val="0"/>
        <w:tabs>
          <w:tab w:val="left" w:pos="220"/>
          <w:tab w:val="left" w:pos="720"/>
        </w:tabs>
        <w:autoSpaceDE w:val="0"/>
        <w:autoSpaceDN w:val="0"/>
        <w:adjustRightInd w:val="0"/>
        <w:spacing w:after="240" w:line="280" w:lineRule="atLeast"/>
        <w:rPr>
          <w:rFonts w:ascii="Times New Roman" w:hAnsi="Times New Roman" w:cs="Times New Roman"/>
          <w:u w:val="single"/>
        </w:rPr>
      </w:pPr>
      <w:r w:rsidRPr="00833770">
        <w:rPr>
          <w:rFonts w:ascii="Times New Roman" w:hAnsi="Times New Roman" w:cs="Times New Roman"/>
          <w:u w:val="single"/>
        </w:rPr>
        <w:t>En cas d’urgence :</w:t>
      </w:r>
    </w:p>
    <w:p w14:paraId="70BE5518" w14:textId="77777777" w:rsidR="00D0176C" w:rsidRPr="00833770" w:rsidRDefault="00D0176C" w:rsidP="00D0176C">
      <w:pPr>
        <w:widowControl w:val="0"/>
        <w:autoSpaceDE w:val="0"/>
        <w:autoSpaceDN w:val="0"/>
        <w:adjustRightInd w:val="0"/>
        <w:spacing w:after="240" w:line="300" w:lineRule="atLeast"/>
        <w:rPr>
          <w:rFonts w:ascii="Times New Roman" w:hAnsi="Times New Roman" w:cs="Times New Roman"/>
          <w:b/>
          <w:bCs/>
        </w:rPr>
      </w:pPr>
      <w:r w:rsidRPr="00833770">
        <w:rPr>
          <w:rFonts w:ascii="Times New Roman" w:eastAsia="Times New Roman" w:hAnsi="Times New Roman" w:cs="Times New Roman"/>
          <w:b/>
          <w:highlight w:val="yellow"/>
        </w:rPr>
        <w:t xml:space="preserve">II. </w:t>
      </w:r>
      <w:r w:rsidRPr="00833770">
        <w:rPr>
          <w:rFonts w:ascii="Times New Roman" w:hAnsi="Times New Roman" w:cs="Times New Roman"/>
          <w:b/>
          <w:bCs/>
          <w:highlight w:val="yellow"/>
        </w:rPr>
        <w:t>Admission en soins psychiatriques en cas de péril imminent sans tiers (SPI</w:t>
      </w:r>
      <w:proofErr w:type="gramStart"/>
      <w:r w:rsidRPr="00833770">
        <w:rPr>
          <w:rFonts w:ascii="Times New Roman" w:hAnsi="Times New Roman" w:cs="Times New Roman"/>
          <w:b/>
          <w:bCs/>
          <w:highlight w:val="yellow"/>
        </w:rPr>
        <w:t>) </w:t>
      </w:r>
      <w:proofErr w:type="gramEnd"/>
    </w:p>
    <w:p w14:paraId="50D36AC9" w14:textId="77777777" w:rsidR="00D0176C" w:rsidRPr="00833770" w:rsidRDefault="00D0176C" w:rsidP="00D0176C">
      <w:pPr>
        <w:widowControl w:val="0"/>
        <w:autoSpaceDE w:val="0"/>
        <w:autoSpaceDN w:val="0"/>
        <w:adjustRightInd w:val="0"/>
        <w:spacing w:after="240" w:line="300" w:lineRule="atLeast"/>
        <w:jc w:val="both"/>
        <w:rPr>
          <w:rFonts w:ascii="Times New Roman" w:hAnsi="Times New Roman" w:cs="Times New Roman"/>
        </w:rPr>
      </w:pPr>
      <w:r w:rsidRPr="00833770">
        <w:rPr>
          <w:rFonts w:ascii="Times New Roman" w:hAnsi="Times New Roman" w:cs="Times New Roman"/>
          <w:b/>
          <w:bCs/>
        </w:rPr>
        <w:t xml:space="preserve">- En cas de péril imminent pour la santé de la personne et d’impossibilité d’obtenir une demande de tiers </w:t>
      </w:r>
      <w:r w:rsidRPr="00833770">
        <w:rPr>
          <w:rFonts w:ascii="Times New Roman" w:hAnsi="Times New Roman" w:cs="Times New Roman"/>
        </w:rPr>
        <w:t xml:space="preserve">à la date d’admission, le </w:t>
      </w:r>
      <w:r w:rsidRPr="00833770">
        <w:rPr>
          <w:rFonts w:ascii="Times New Roman" w:hAnsi="Times New Roman" w:cs="Times New Roman"/>
          <w:b/>
        </w:rPr>
        <w:t>directeur peut prononcer</w:t>
      </w:r>
      <w:r w:rsidRPr="00833770">
        <w:rPr>
          <w:rFonts w:ascii="Times New Roman" w:hAnsi="Times New Roman" w:cs="Times New Roman"/>
        </w:rPr>
        <w:t xml:space="preserve"> l’admission en soins psychiatriques. </w:t>
      </w:r>
    </w:p>
    <w:p w14:paraId="59B47E9B" w14:textId="77777777" w:rsidR="00D0176C" w:rsidRPr="00833770" w:rsidRDefault="00D0176C" w:rsidP="00D0176C">
      <w:pPr>
        <w:widowControl w:val="0"/>
        <w:autoSpaceDE w:val="0"/>
        <w:autoSpaceDN w:val="0"/>
        <w:adjustRightInd w:val="0"/>
        <w:spacing w:after="240" w:line="300" w:lineRule="atLeast"/>
        <w:jc w:val="both"/>
        <w:rPr>
          <w:rFonts w:ascii="Times New Roman" w:hAnsi="Times New Roman" w:cs="Times New Roman"/>
        </w:rPr>
      </w:pPr>
      <w:r w:rsidRPr="00833770">
        <w:rPr>
          <w:rFonts w:ascii="Times New Roman" w:hAnsi="Times New Roman" w:cs="Times New Roman"/>
          <w:b/>
        </w:rPr>
        <w:t>-</w:t>
      </w:r>
      <w:r w:rsidRPr="00833770">
        <w:rPr>
          <w:rFonts w:ascii="Times New Roman" w:hAnsi="Times New Roman" w:cs="Times New Roman"/>
        </w:rPr>
        <w:t xml:space="preserve"> Le </w:t>
      </w:r>
      <w:r w:rsidRPr="00833770">
        <w:rPr>
          <w:rFonts w:ascii="Times New Roman" w:hAnsi="Times New Roman" w:cs="Times New Roman"/>
          <w:b/>
        </w:rPr>
        <w:t>certificat est établi par un médecin extérieur</w:t>
      </w:r>
      <w:r w:rsidRPr="00833770">
        <w:rPr>
          <w:rFonts w:ascii="Times New Roman" w:hAnsi="Times New Roman" w:cs="Times New Roman"/>
        </w:rPr>
        <w:t xml:space="preserve"> à l’établissement accueillant et doit indiquer les caractéristiques de la maladie, et la nécessité de recevoir des soins. </w:t>
      </w:r>
    </w:p>
    <w:p w14:paraId="7C69D520" w14:textId="77777777" w:rsidR="00D0176C" w:rsidRPr="00833770" w:rsidRDefault="00D0176C" w:rsidP="00007A8D">
      <w:pPr>
        <w:widowControl w:val="0"/>
        <w:autoSpaceDE w:val="0"/>
        <w:autoSpaceDN w:val="0"/>
        <w:adjustRightInd w:val="0"/>
        <w:spacing w:after="240" w:line="300" w:lineRule="atLeast"/>
        <w:jc w:val="both"/>
        <w:rPr>
          <w:rFonts w:ascii="Times New Roman" w:hAnsi="Times New Roman" w:cs="Times New Roman"/>
        </w:rPr>
      </w:pPr>
      <w:r w:rsidRPr="00833770">
        <w:rPr>
          <w:rFonts w:ascii="Times New Roman" w:hAnsi="Times New Roman" w:cs="Times New Roman"/>
          <w:b/>
        </w:rPr>
        <w:t xml:space="preserve">- </w:t>
      </w:r>
      <w:r w:rsidRPr="00833770">
        <w:rPr>
          <w:rFonts w:ascii="Times New Roman" w:hAnsi="Times New Roman" w:cs="Times New Roman"/>
        </w:rPr>
        <w:t xml:space="preserve">Le directeur de l’établissement d’accueil </w:t>
      </w:r>
      <w:r w:rsidRPr="00833770">
        <w:rPr>
          <w:rFonts w:ascii="Times New Roman" w:hAnsi="Times New Roman" w:cs="Times New Roman"/>
          <w:b/>
          <w:bCs/>
        </w:rPr>
        <w:t>informe</w:t>
      </w:r>
      <w:r w:rsidRPr="00833770">
        <w:rPr>
          <w:rFonts w:ascii="Times New Roman" w:hAnsi="Times New Roman" w:cs="Times New Roman"/>
        </w:rPr>
        <w:t xml:space="preserve">, </w:t>
      </w:r>
      <w:r w:rsidRPr="00833770">
        <w:rPr>
          <w:rFonts w:ascii="Times New Roman" w:hAnsi="Times New Roman" w:cs="Times New Roman"/>
          <w:b/>
        </w:rPr>
        <w:t>dans un délai  de 24 h</w:t>
      </w:r>
      <w:r w:rsidRPr="00833770">
        <w:rPr>
          <w:rFonts w:ascii="Times New Roman" w:hAnsi="Times New Roman" w:cs="Times New Roman"/>
        </w:rPr>
        <w:t xml:space="preserve"> sauf difficultés particulières, la </w:t>
      </w:r>
      <w:r w:rsidRPr="00833770">
        <w:rPr>
          <w:rFonts w:ascii="Times New Roman" w:hAnsi="Times New Roman" w:cs="Times New Roman"/>
          <w:b/>
        </w:rPr>
        <w:t>famille</w:t>
      </w:r>
      <w:r w:rsidRPr="00833770">
        <w:rPr>
          <w:rFonts w:ascii="Times New Roman" w:hAnsi="Times New Roman" w:cs="Times New Roman"/>
        </w:rPr>
        <w:t xml:space="preserve"> de la personne qui fait l’objet de soins, ou la p</w:t>
      </w:r>
      <w:r w:rsidRPr="00833770">
        <w:rPr>
          <w:rFonts w:ascii="Times New Roman" w:hAnsi="Times New Roman" w:cs="Times New Roman"/>
          <w:b/>
        </w:rPr>
        <w:t>ersonne chargée de la protection juridique</w:t>
      </w:r>
      <w:r w:rsidRPr="00833770">
        <w:rPr>
          <w:rFonts w:ascii="Times New Roman" w:hAnsi="Times New Roman" w:cs="Times New Roman"/>
        </w:rPr>
        <w:t xml:space="preserve">  de l’intéressé ou, à défaut, </w:t>
      </w:r>
      <w:r w:rsidRPr="00833770">
        <w:rPr>
          <w:rFonts w:ascii="Times New Roman" w:hAnsi="Times New Roman" w:cs="Times New Roman"/>
          <w:b/>
        </w:rPr>
        <w:t>toute personne justifiant de l’existence de relation</w:t>
      </w:r>
      <w:r w:rsidRPr="00833770">
        <w:rPr>
          <w:rFonts w:ascii="Times New Roman" w:hAnsi="Times New Roman" w:cs="Times New Roman"/>
        </w:rPr>
        <w:t>s avec la personne malade antérieures à l’admission  en soins et lui donnant qualité pour a</w:t>
      </w:r>
      <w:r w:rsidR="00007A8D">
        <w:rPr>
          <w:rFonts w:ascii="Times New Roman" w:hAnsi="Times New Roman" w:cs="Times New Roman"/>
        </w:rPr>
        <w:t>gir dans l’intérêt de celle-ci.</w:t>
      </w:r>
      <w:r w:rsidRPr="00833770">
        <w:rPr>
          <w:rFonts w:ascii="Times New Roman" w:hAnsi="Times New Roman" w:cs="Times New Roman"/>
        </w:rPr>
        <w:t xml:space="preserve"> </w:t>
      </w:r>
    </w:p>
    <w:p w14:paraId="03221E25" w14:textId="77777777" w:rsidR="00D0176C" w:rsidRPr="00833770" w:rsidRDefault="00D0176C" w:rsidP="00D0176C">
      <w:pPr>
        <w:widowControl w:val="0"/>
        <w:autoSpaceDE w:val="0"/>
        <w:autoSpaceDN w:val="0"/>
        <w:adjustRightInd w:val="0"/>
        <w:spacing w:after="240" w:line="300" w:lineRule="atLeast"/>
        <w:jc w:val="both"/>
        <w:rPr>
          <w:rFonts w:ascii="Times New Roman" w:hAnsi="Times New Roman" w:cs="Times New Roman"/>
        </w:rPr>
      </w:pPr>
    </w:p>
    <w:p w14:paraId="4EEB2C1C" w14:textId="77777777" w:rsidR="00D0176C" w:rsidRPr="00833770" w:rsidRDefault="00D0176C" w:rsidP="00D0176C">
      <w:pPr>
        <w:spacing w:before="100" w:beforeAutospacing="1" w:after="100" w:afterAutospacing="1"/>
        <w:outlineLvl w:val="2"/>
        <w:rPr>
          <w:rFonts w:ascii="Times New Roman" w:eastAsia="Times New Roman" w:hAnsi="Times New Roman" w:cs="Times New Roman"/>
          <w:b/>
          <w:bCs/>
        </w:rPr>
      </w:pPr>
      <w:r w:rsidRPr="00833770">
        <w:rPr>
          <w:rFonts w:ascii="Times New Roman" w:eastAsia="Times New Roman" w:hAnsi="Times New Roman" w:cs="Times New Roman"/>
          <w:b/>
          <w:bCs/>
          <w:highlight w:val="yellow"/>
        </w:rPr>
        <w:t>III. La procédure commune</w:t>
      </w:r>
    </w:p>
    <w:p w14:paraId="2F0810A2" w14:textId="77777777" w:rsidR="00D0176C" w:rsidRPr="00833770" w:rsidRDefault="00D0176C" w:rsidP="00D0176C">
      <w:pPr>
        <w:spacing w:before="100" w:beforeAutospacing="1" w:after="100" w:afterAutospacing="1"/>
        <w:outlineLvl w:val="2"/>
        <w:rPr>
          <w:rFonts w:ascii="Times New Roman" w:eastAsia="Times New Roman" w:hAnsi="Times New Roman" w:cs="Times New Roman"/>
          <w:b/>
          <w:bCs/>
        </w:rPr>
      </w:pPr>
      <w:r w:rsidRPr="00833770">
        <w:rPr>
          <w:rFonts w:ascii="Times New Roman" w:eastAsia="Times New Roman" w:hAnsi="Times New Roman" w:cs="Times New Roman"/>
          <w:b/>
          <w:bCs/>
        </w:rPr>
        <w:t xml:space="preserve">= Le JLD intervient tous les mois à compter de la date d’admission. </w:t>
      </w:r>
    </w:p>
    <w:p w14:paraId="6372D4E4" w14:textId="77777777" w:rsidR="00D0176C" w:rsidRPr="00833770" w:rsidRDefault="00D0176C" w:rsidP="00D0176C">
      <w:pPr>
        <w:spacing w:before="100" w:beforeAutospacing="1" w:after="100" w:afterAutospacing="1"/>
        <w:outlineLvl w:val="2"/>
        <w:rPr>
          <w:rFonts w:ascii="Times New Roman" w:eastAsia="Times New Roman" w:hAnsi="Times New Roman" w:cs="Times New Roman"/>
          <w:b/>
          <w:bCs/>
          <w:i/>
        </w:rPr>
      </w:pPr>
      <w:r w:rsidRPr="00833770">
        <w:rPr>
          <w:rFonts w:ascii="Times New Roman" w:eastAsia="Times New Roman" w:hAnsi="Times New Roman" w:cs="Times New Roman"/>
          <w:b/>
          <w:bCs/>
          <w:i/>
        </w:rPr>
        <w:t>1. Période initiale d’observation et de soins</w:t>
      </w:r>
    </w:p>
    <w:p w14:paraId="475E17F4" w14:textId="77777777" w:rsidR="00D0176C" w:rsidRPr="00833770" w:rsidRDefault="00D0176C" w:rsidP="00D0176C">
      <w:pPr>
        <w:spacing w:before="100" w:beforeAutospacing="1" w:after="100" w:afterAutospacing="1"/>
        <w:rPr>
          <w:rFonts w:ascii="Times New Roman" w:hAnsi="Times New Roman" w:cs="Times New Roman"/>
        </w:rPr>
      </w:pPr>
      <w:r w:rsidRPr="00833770">
        <w:rPr>
          <w:rFonts w:ascii="Times New Roman" w:hAnsi="Times New Roman" w:cs="Times New Roman"/>
          <w:b/>
          <w:bCs/>
          <w:i/>
        </w:rPr>
        <w:t>2. Dans les 24 h</w:t>
      </w:r>
      <w:r w:rsidRPr="00833770">
        <w:rPr>
          <w:rFonts w:ascii="Times New Roman" w:hAnsi="Times New Roman" w:cs="Times New Roman"/>
          <w:b/>
          <w:i/>
        </w:rPr>
        <w:t> suivant l’admission :</w:t>
      </w:r>
      <w:r w:rsidRPr="00833770">
        <w:rPr>
          <w:rFonts w:ascii="Times New Roman" w:hAnsi="Times New Roman" w:cs="Times New Roman"/>
        </w:rPr>
        <w:t xml:space="preserve"> 2 certificats médicaux circonstancié datant de moins de 15 j.</w:t>
      </w:r>
    </w:p>
    <w:p w14:paraId="7FC9BF68" w14:textId="77777777" w:rsidR="00D0176C" w:rsidRPr="00833770" w:rsidRDefault="00D0176C" w:rsidP="00007A8D">
      <w:pPr>
        <w:spacing w:before="100" w:beforeAutospacing="1" w:after="100" w:afterAutospacing="1"/>
        <w:rPr>
          <w:rFonts w:ascii="Times New Roman" w:hAnsi="Times New Roman" w:cs="Times New Roman"/>
        </w:rPr>
      </w:pPr>
      <w:r w:rsidRPr="00833770">
        <w:rPr>
          <w:rFonts w:ascii="Times New Roman" w:hAnsi="Times New Roman" w:cs="Times New Roman"/>
          <w:b/>
          <w:bCs/>
          <w:i/>
        </w:rPr>
        <w:t>3. Dans les 72 h</w:t>
      </w:r>
      <w:r w:rsidRPr="00833770">
        <w:rPr>
          <w:rFonts w:ascii="Times New Roman" w:hAnsi="Times New Roman" w:cs="Times New Roman"/>
          <w:b/>
          <w:i/>
        </w:rPr>
        <w:t> suivant l’admission</w:t>
      </w:r>
      <w:r w:rsidRPr="00833770">
        <w:rPr>
          <w:rFonts w:ascii="Times New Roman" w:hAnsi="Times New Roman" w:cs="Times New Roman"/>
        </w:rPr>
        <w:t xml:space="preserve"> : </w:t>
      </w:r>
      <w:r w:rsidRPr="00833770">
        <w:rPr>
          <w:rFonts w:ascii="Times New Roman" w:hAnsi="Times New Roman" w:cs="Times New Roman"/>
          <w:b/>
        </w:rPr>
        <w:t>un nouveau certificat médical est établi par le psychiatre</w:t>
      </w:r>
      <w:r w:rsidRPr="00833770">
        <w:rPr>
          <w:rFonts w:ascii="Times New Roman" w:hAnsi="Times New Roman" w:cs="Times New Roman"/>
        </w:rPr>
        <w:t xml:space="preserve"> </w:t>
      </w:r>
      <w:r w:rsidRPr="00833770">
        <w:rPr>
          <w:rFonts w:ascii="Times New Roman" w:hAnsi="Times New Roman" w:cs="Times New Roman"/>
          <w:b/>
        </w:rPr>
        <w:t>de l’établissement d’accueil</w:t>
      </w:r>
      <w:r w:rsidRPr="00833770">
        <w:rPr>
          <w:rFonts w:ascii="Times New Roman" w:hAnsi="Times New Roman" w:cs="Times New Roman"/>
        </w:rPr>
        <w:t xml:space="preserve">. </w:t>
      </w:r>
    </w:p>
    <w:p w14:paraId="79C0FBD4" w14:textId="77777777" w:rsidR="00D0176C" w:rsidRPr="00833770" w:rsidRDefault="00D0176C" w:rsidP="00D0176C">
      <w:pPr>
        <w:spacing w:before="100" w:beforeAutospacing="1" w:after="100" w:afterAutospacing="1"/>
        <w:jc w:val="both"/>
        <w:rPr>
          <w:rFonts w:ascii="Times New Roman" w:hAnsi="Times New Roman" w:cs="Times New Roman"/>
          <w:b/>
        </w:rPr>
      </w:pPr>
      <w:r w:rsidRPr="00833770">
        <w:rPr>
          <w:rFonts w:ascii="Times New Roman" w:hAnsi="Times New Roman" w:cs="Times New Roman"/>
        </w:rPr>
        <w:tab/>
      </w:r>
      <w:r w:rsidRPr="00833770">
        <w:rPr>
          <w:rFonts w:ascii="Times New Roman" w:hAnsi="Times New Roman" w:cs="Times New Roman"/>
          <w:b/>
        </w:rPr>
        <w:t>Plusieurs options :</w:t>
      </w:r>
    </w:p>
    <w:p w14:paraId="7B89E860" w14:textId="77777777" w:rsidR="00D0176C" w:rsidRPr="00833770" w:rsidRDefault="00D0176C" w:rsidP="00D0176C">
      <w:pPr>
        <w:numPr>
          <w:ilvl w:val="0"/>
          <w:numId w:val="3"/>
        </w:numPr>
        <w:spacing w:before="100" w:beforeAutospacing="1" w:after="100" w:afterAutospacing="1"/>
        <w:jc w:val="both"/>
        <w:rPr>
          <w:rFonts w:ascii="Times New Roman" w:eastAsia="Times New Roman" w:hAnsi="Times New Roman" w:cs="Times New Roman"/>
          <w:u w:val="single"/>
        </w:rPr>
      </w:pPr>
      <w:r w:rsidRPr="00833770">
        <w:rPr>
          <w:rFonts w:ascii="Times New Roman" w:eastAsia="Times New Roman" w:hAnsi="Times New Roman" w:cs="Times New Roman"/>
          <w:b/>
        </w:rPr>
        <w:t xml:space="preserve">LEVÉE DE LA MESURE DE CONTRAINTE : </w:t>
      </w:r>
    </w:p>
    <w:p w14:paraId="74A4AE85" w14:textId="77777777" w:rsidR="00007A8D" w:rsidRPr="00007A8D" w:rsidRDefault="00D0176C" w:rsidP="00D0176C">
      <w:pPr>
        <w:widowControl w:val="0"/>
        <w:numPr>
          <w:ilvl w:val="0"/>
          <w:numId w:val="3"/>
        </w:numPr>
        <w:autoSpaceDE w:val="0"/>
        <w:autoSpaceDN w:val="0"/>
        <w:adjustRightInd w:val="0"/>
        <w:spacing w:before="100" w:beforeAutospacing="1" w:after="100" w:afterAutospacing="1"/>
        <w:jc w:val="both"/>
        <w:rPr>
          <w:rFonts w:ascii="Times New Roman" w:hAnsi="Times New Roman" w:cs="Times New Roman"/>
          <w:b/>
          <w:bCs/>
          <w:u w:val="single"/>
        </w:rPr>
      </w:pPr>
      <w:r w:rsidRPr="00007A8D">
        <w:rPr>
          <w:rFonts w:ascii="Times New Roman" w:eastAsia="Times New Roman" w:hAnsi="Times New Roman" w:cs="Times New Roman"/>
          <w:b/>
        </w:rPr>
        <w:t xml:space="preserve">MAINTIEN = </w:t>
      </w:r>
      <w:r w:rsidRPr="00007A8D">
        <w:rPr>
          <w:rFonts w:ascii="Times New Roman" w:eastAsia="Times New Roman" w:hAnsi="Times New Roman" w:cs="Times New Roman"/>
        </w:rPr>
        <w:br/>
      </w:r>
      <w:r w:rsidRPr="00007A8D">
        <w:rPr>
          <w:rFonts w:ascii="Times New Roman" w:eastAsia="Times New Roman" w:hAnsi="Times New Roman" w:cs="Times New Roman"/>
        </w:rPr>
        <w:tab/>
      </w:r>
    </w:p>
    <w:p w14:paraId="6CC82A10" w14:textId="77777777" w:rsidR="00D0176C" w:rsidRPr="00007A8D" w:rsidRDefault="00D0176C" w:rsidP="00007A8D">
      <w:pPr>
        <w:widowControl w:val="0"/>
        <w:numPr>
          <w:ilvl w:val="0"/>
          <w:numId w:val="3"/>
        </w:numPr>
        <w:autoSpaceDE w:val="0"/>
        <w:autoSpaceDN w:val="0"/>
        <w:adjustRightInd w:val="0"/>
        <w:spacing w:before="100" w:beforeAutospacing="1" w:after="100" w:afterAutospacing="1"/>
        <w:jc w:val="both"/>
        <w:rPr>
          <w:rFonts w:ascii="Times New Roman" w:hAnsi="Times New Roman" w:cs="Times New Roman"/>
          <w:b/>
          <w:bCs/>
          <w:u w:val="single"/>
        </w:rPr>
      </w:pPr>
      <w:r w:rsidRPr="00007A8D">
        <w:rPr>
          <w:rFonts w:ascii="Times New Roman" w:hAnsi="Times New Roman" w:cs="Times New Roman"/>
          <w:b/>
          <w:highlight w:val="yellow"/>
          <w:u w:val="single"/>
        </w:rPr>
        <w:t xml:space="preserve">IV. </w:t>
      </w:r>
      <w:r w:rsidRPr="00007A8D">
        <w:rPr>
          <w:rFonts w:ascii="Times New Roman" w:hAnsi="Times New Roman" w:cs="Times New Roman"/>
          <w:b/>
          <w:bCs/>
          <w:highlight w:val="yellow"/>
          <w:u w:val="single"/>
        </w:rPr>
        <w:t>Programme de soins</w:t>
      </w:r>
    </w:p>
    <w:p w14:paraId="56028A7E" w14:textId="77777777" w:rsidR="00D0176C" w:rsidRPr="00833770" w:rsidRDefault="00D0176C" w:rsidP="00D0176C">
      <w:pPr>
        <w:widowControl w:val="0"/>
        <w:autoSpaceDE w:val="0"/>
        <w:autoSpaceDN w:val="0"/>
        <w:adjustRightInd w:val="0"/>
        <w:rPr>
          <w:rFonts w:ascii="Times New Roman" w:hAnsi="Times New Roman" w:cs="Times New Roman"/>
        </w:rPr>
      </w:pPr>
    </w:p>
    <w:p w14:paraId="3A87E628" w14:textId="77777777" w:rsidR="00D0176C" w:rsidRPr="00833770" w:rsidRDefault="00D0176C" w:rsidP="00D0176C">
      <w:pPr>
        <w:widowControl w:val="0"/>
        <w:autoSpaceDE w:val="0"/>
        <w:autoSpaceDN w:val="0"/>
        <w:adjustRightInd w:val="0"/>
        <w:jc w:val="both"/>
        <w:rPr>
          <w:rFonts w:ascii="Times New Roman" w:hAnsi="Times New Roman" w:cs="Times New Roman"/>
        </w:rPr>
      </w:pPr>
      <w:r w:rsidRPr="00833770">
        <w:rPr>
          <w:rFonts w:ascii="Times New Roman" w:hAnsi="Times New Roman" w:cs="Times New Roman"/>
          <w:b/>
        </w:rPr>
        <w:t>1. Entretien + Avis</w:t>
      </w:r>
      <w:r w:rsidRPr="00833770">
        <w:rPr>
          <w:rFonts w:ascii="Times New Roman" w:hAnsi="Times New Roman" w:cs="Times New Roman"/>
        </w:rPr>
        <w:t xml:space="preserve"> </w:t>
      </w:r>
    </w:p>
    <w:p w14:paraId="0A9552F8" w14:textId="77777777" w:rsidR="00D0176C" w:rsidRPr="00833770" w:rsidRDefault="00D0176C" w:rsidP="00D0176C">
      <w:pPr>
        <w:widowControl w:val="0"/>
        <w:tabs>
          <w:tab w:val="left" w:pos="220"/>
          <w:tab w:val="left" w:pos="720"/>
        </w:tabs>
        <w:autoSpaceDE w:val="0"/>
        <w:autoSpaceDN w:val="0"/>
        <w:adjustRightInd w:val="0"/>
        <w:jc w:val="both"/>
        <w:rPr>
          <w:rFonts w:ascii="Times New Roman" w:hAnsi="Times New Roman" w:cs="Times New Roman"/>
        </w:rPr>
      </w:pPr>
    </w:p>
    <w:p w14:paraId="1D9C9DAE" w14:textId="77777777" w:rsidR="00D0176C" w:rsidRPr="00833770" w:rsidRDefault="00D0176C" w:rsidP="00D0176C">
      <w:pPr>
        <w:widowControl w:val="0"/>
        <w:autoSpaceDE w:val="0"/>
        <w:autoSpaceDN w:val="0"/>
        <w:adjustRightInd w:val="0"/>
        <w:jc w:val="both"/>
        <w:rPr>
          <w:rFonts w:ascii="Times New Roman" w:hAnsi="Times New Roman" w:cs="Times New Roman"/>
          <w:b/>
        </w:rPr>
      </w:pPr>
      <w:r w:rsidRPr="00833770">
        <w:rPr>
          <w:rFonts w:ascii="Times New Roman" w:hAnsi="Times New Roman" w:cs="Times New Roman"/>
          <w:b/>
        </w:rPr>
        <w:t>2. L’élaboration du programme :</w:t>
      </w:r>
      <w:r w:rsidRPr="00833770">
        <w:rPr>
          <w:rFonts w:ascii="Times New Roman" w:hAnsi="Times New Roman" w:cs="Times New Roman"/>
        </w:rPr>
        <w:t xml:space="preserve"> </w:t>
      </w:r>
      <w:r w:rsidRPr="00833770">
        <w:rPr>
          <w:rFonts w:ascii="Times New Roman" w:hAnsi="Times New Roman" w:cs="Times New Roman"/>
          <w:b/>
        </w:rPr>
        <w:t>Document écrit définissant toutes les prises en charge.</w:t>
      </w:r>
    </w:p>
    <w:p w14:paraId="1C59EEC9" w14:textId="77777777" w:rsidR="00D0176C" w:rsidRPr="00833770" w:rsidRDefault="00D0176C" w:rsidP="00D0176C">
      <w:pPr>
        <w:widowControl w:val="0"/>
        <w:autoSpaceDE w:val="0"/>
        <w:autoSpaceDN w:val="0"/>
        <w:adjustRightInd w:val="0"/>
        <w:jc w:val="both"/>
        <w:rPr>
          <w:rFonts w:ascii="Times New Roman" w:hAnsi="Times New Roman" w:cs="Times New Roman"/>
        </w:rPr>
      </w:pPr>
    </w:p>
    <w:p w14:paraId="412A4EF0" w14:textId="77777777" w:rsidR="00D0176C" w:rsidRPr="00833770" w:rsidRDefault="00D0176C" w:rsidP="00D0176C">
      <w:pPr>
        <w:pStyle w:val="Titre2"/>
        <w:rPr>
          <w:rFonts w:eastAsia="Times New Roman"/>
          <w:sz w:val="24"/>
          <w:szCs w:val="24"/>
          <w:u w:val="single"/>
        </w:rPr>
      </w:pPr>
      <w:r w:rsidRPr="00833770">
        <w:rPr>
          <w:rFonts w:eastAsia="Times New Roman"/>
          <w:sz w:val="24"/>
          <w:szCs w:val="24"/>
          <w:highlight w:val="yellow"/>
          <w:u w:val="single"/>
        </w:rPr>
        <w:t>V. Suivi des mesures de soins sans consentement</w:t>
      </w:r>
    </w:p>
    <w:p w14:paraId="0F2336B1" w14:textId="77777777" w:rsidR="00D0176C" w:rsidRPr="00833770" w:rsidRDefault="00D0176C" w:rsidP="00D0176C">
      <w:pPr>
        <w:pStyle w:val="NormalWeb"/>
        <w:jc w:val="both"/>
        <w:rPr>
          <w:rStyle w:val="lev"/>
          <w:i/>
          <w:sz w:val="24"/>
          <w:szCs w:val="24"/>
        </w:rPr>
      </w:pPr>
      <w:r w:rsidRPr="00833770">
        <w:rPr>
          <w:rStyle w:val="lev"/>
          <w:i/>
          <w:sz w:val="24"/>
          <w:szCs w:val="24"/>
        </w:rPr>
        <w:t>1. Entre le 6</w:t>
      </w:r>
      <w:r w:rsidRPr="00833770">
        <w:rPr>
          <w:rStyle w:val="lev"/>
          <w:i/>
          <w:sz w:val="24"/>
          <w:szCs w:val="24"/>
          <w:vertAlign w:val="superscript"/>
        </w:rPr>
        <w:t>ème</w:t>
      </w:r>
      <w:r w:rsidRPr="00833770">
        <w:rPr>
          <w:rStyle w:val="lev"/>
          <w:i/>
          <w:sz w:val="24"/>
          <w:szCs w:val="24"/>
        </w:rPr>
        <w:t xml:space="preserve"> et 8</w:t>
      </w:r>
      <w:r w:rsidRPr="00833770">
        <w:rPr>
          <w:rStyle w:val="lev"/>
          <w:i/>
          <w:sz w:val="24"/>
          <w:szCs w:val="24"/>
          <w:vertAlign w:val="superscript"/>
        </w:rPr>
        <w:t>ème</w:t>
      </w:r>
      <w:r w:rsidRPr="00833770">
        <w:rPr>
          <w:rStyle w:val="lev"/>
          <w:i/>
          <w:sz w:val="24"/>
          <w:szCs w:val="24"/>
        </w:rPr>
        <w:t xml:space="preserve"> jour : avis médical pour préparer l’audience JLD.</w:t>
      </w:r>
    </w:p>
    <w:p w14:paraId="54F5CE2F" w14:textId="77777777" w:rsidR="00D0176C" w:rsidRPr="00833770" w:rsidRDefault="00D0176C" w:rsidP="00D0176C">
      <w:pPr>
        <w:pStyle w:val="NormalWeb"/>
        <w:jc w:val="both"/>
        <w:rPr>
          <w:rStyle w:val="lev"/>
          <w:i/>
          <w:sz w:val="24"/>
          <w:szCs w:val="24"/>
        </w:rPr>
      </w:pPr>
      <w:r w:rsidRPr="00833770">
        <w:rPr>
          <w:rStyle w:val="lev"/>
          <w:i/>
          <w:sz w:val="24"/>
          <w:szCs w:val="24"/>
        </w:rPr>
        <w:t>2. Au bout de 12 jours : Audience</w:t>
      </w:r>
    </w:p>
    <w:p w14:paraId="74F3CF84" w14:textId="77777777" w:rsidR="00D0176C" w:rsidRPr="00833770" w:rsidRDefault="00D0176C" w:rsidP="00D0176C">
      <w:pPr>
        <w:pStyle w:val="NormalWeb"/>
        <w:jc w:val="both"/>
        <w:rPr>
          <w:rStyle w:val="lev"/>
          <w:i/>
          <w:sz w:val="24"/>
          <w:szCs w:val="24"/>
        </w:rPr>
      </w:pPr>
      <w:r w:rsidRPr="00833770">
        <w:rPr>
          <w:rStyle w:val="lev"/>
          <w:i/>
          <w:sz w:val="24"/>
          <w:szCs w:val="24"/>
        </w:rPr>
        <w:t xml:space="preserve">3. Au bout d’un mois : </w:t>
      </w:r>
    </w:p>
    <w:p w14:paraId="486CF11D" w14:textId="77777777" w:rsidR="00D0176C" w:rsidRPr="00833770" w:rsidRDefault="00D0176C" w:rsidP="00D0176C">
      <w:pPr>
        <w:pStyle w:val="NormalWeb"/>
        <w:jc w:val="both"/>
        <w:rPr>
          <w:b/>
          <w:i/>
          <w:sz w:val="24"/>
          <w:szCs w:val="24"/>
        </w:rPr>
      </w:pPr>
      <w:r w:rsidRPr="00833770">
        <w:rPr>
          <w:b/>
          <w:i/>
          <w:sz w:val="24"/>
          <w:szCs w:val="24"/>
        </w:rPr>
        <w:t>4. Au bout de 6 mois :</w:t>
      </w:r>
    </w:p>
    <w:p w14:paraId="166AD09C" w14:textId="77777777" w:rsidR="00D0176C" w:rsidRPr="00833770" w:rsidRDefault="00D0176C" w:rsidP="00D0176C">
      <w:pPr>
        <w:pStyle w:val="NormalWeb"/>
        <w:jc w:val="both"/>
        <w:rPr>
          <w:b/>
          <w:i/>
          <w:sz w:val="24"/>
          <w:szCs w:val="24"/>
        </w:rPr>
      </w:pPr>
      <w:r w:rsidRPr="00833770">
        <w:rPr>
          <w:b/>
          <w:i/>
          <w:sz w:val="24"/>
          <w:szCs w:val="24"/>
        </w:rPr>
        <w:t>5. Au bout d’un an :</w:t>
      </w:r>
    </w:p>
    <w:p w14:paraId="1AD1B9CE" w14:textId="77777777" w:rsidR="00D0176C" w:rsidRPr="00833770" w:rsidRDefault="00D0176C" w:rsidP="00007A8D">
      <w:pPr>
        <w:pStyle w:val="NormalWeb"/>
        <w:jc w:val="both"/>
        <w:rPr>
          <w:sz w:val="24"/>
          <w:szCs w:val="24"/>
        </w:rPr>
      </w:pPr>
      <w:r w:rsidRPr="00833770">
        <w:rPr>
          <w:b/>
          <w:sz w:val="24"/>
          <w:szCs w:val="24"/>
        </w:rPr>
        <w:tab/>
      </w:r>
      <w:r w:rsidRPr="00833770">
        <w:rPr>
          <w:sz w:val="24"/>
          <w:szCs w:val="24"/>
        </w:rPr>
        <w:t xml:space="preserve"> </w:t>
      </w:r>
    </w:p>
    <w:p w14:paraId="7AD1D219" w14:textId="77777777" w:rsidR="00D0176C" w:rsidRPr="00833770" w:rsidRDefault="00D0176C" w:rsidP="00D0176C">
      <w:pPr>
        <w:jc w:val="both"/>
        <w:rPr>
          <w:rFonts w:ascii="Times New Roman" w:eastAsia="Times New Roman" w:hAnsi="Times New Roman" w:cs="Times New Roman"/>
          <w:b/>
          <w:u w:val="single"/>
        </w:rPr>
      </w:pPr>
      <w:r w:rsidRPr="00833770">
        <w:rPr>
          <w:rFonts w:ascii="Times New Roman" w:eastAsia="Times New Roman" w:hAnsi="Times New Roman" w:cs="Times New Roman"/>
          <w:b/>
          <w:highlight w:val="yellow"/>
          <w:u w:val="single"/>
        </w:rPr>
        <w:t>VI. Sanctions diverses</w:t>
      </w:r>
    </w:p>
    <w:p w14:paraId="5E76071C" w14:textId="77777777" w:rsidR="00D0176C" w:rsidRPr="00833770" w:rsidRDefault="00D0176C" w:rsidP="00D0176C">
      <w:pPr>
        <w:jc w:val="both"/>
        <w:rPr>
          <w:rFonts w:ascii="Times New Roman" w:eastAsia="Times New Roman" w:hAnsi="Times New Roman" w:cs="Times New Roman"/>
          <w:b/>
          <w:u w:val="single"/>
        </w:rPr>
      </w:pPr>
    </w:p>
    <w:p w14:paraId="70FBAB17" w14:textId="77777777" w:rsidR="00D0176C" w:rsidRPr="00833770" w:rsidRDefault="00D0176C" w:rsidP="00D0176C">
      <w:pPr>
        <w:pStyle w:val="Paragraphedeliste"/>
        <w:numPr>
          <w:ilvl w:val="0"/>
          <w:numId w:val="1"/>
        </w:numPr>
        <w:jc w:val="both"/>
        <w:rPr>
          <w:rFonts w:ascii="Times New Roman" w:eastAsia="Times New Roman" w:hAnsi="Times New Roman" w:cs="Times New Roman"/>
        </w:rPr>
      </w:pPr>
      <w:r w:rsidRPr="00833770">
        <w:rPr>
          <w:rFonts w:ascii="Times New Roman" w:eastAsia="Times New Roman" w:hAnsi="Times New Roman" w:cs="Times New Roman"/>
          <w:b/>
        </w:rPr>
        <w:t xml:space="preserve">incompétence du Directeur d’établissement : </w:t>
      </w:r>
    </w:p>
    <w:p w14:paraId="01DF7D1B" w14:textId="77777777" w:rsidR="00007A8D" w:rsidRPr="00007A8D" w:rsidRDefault="00D0176C" w:rsidP="00D0176C">
      <w:pPr>
        <w:pStyle w:val="Paragraphedeliste"/>
        <w:numPr>
          <w:ilvl w:val="0"/>
          <w:numId w:val="1"/>
        </w:numPr>
        <w:jc w:val="both"/>
        <w:rPr>
          <w:rFonts w:ascii="Times New Roman" w:eastAsia="Times New Roman" w:hAnsi="Times New Roman" w:cs="Times New Roman"/>
        </w:rPr>
      </w:pPr>
      <w:r w:rsidRPr="00007A8D">
        <w:rPr>
          <w:rFonts w:ascii="Times New Roman" w:eastAsia="Times New Roman" w:hAnsi="Times New Roman" w:cs="Times New Roman"/>
          <w:b/>
        </w:rPr>
        <w:t xml:space="preserve">incompétence du médecin : </w:t>
      </w:r>
    </w:p>
    <w:p w14:paraId="75CF3013" w14:textId="77777777" w:rsidR="00007A8D" w:rsidRPr="00007A8D" w:rsidRDefault="00D0176C" w:rsidP="00D0176C">
      <w:pPr>
        <w:pStyle w:val="Paragraphedeliste"/>
        <w:numPr>
          <w:ilvl w:val="0"/>
          <w:numId w:val="1"/>
        </w:numPr>
        <w:jc w:val="both"/>
        <w:rPr>
          <w:rFonts w:ascii="Times New Roman" w:eastAsia="Times New Roman" w:hAnsi="Times New Roman" w:cs="Times New Roman"/>
        </w:rPr>
      </w:pPr>
      <w:r w:rsidRPr="00007A8D">
        <w:rPr>
          <w:rFonts w:ascii="Times New Roman" w:eastAsia="Times New Roman" w:hAnsi="Times New Roman" w:cs="Times New Roman"/>
          <w:b/>
        </w:rPr>
        <w:t>non respect des divers délais </w:t>
      </w:r>
    </w:p>
    <w:p w14:paraId="28743CBF" w14:textId="77777777" w:rsidR="00007A8D" w:rsidRDefault="00D0176C" w:rsidP="00D0176C">
      <w:pPr>
        <w:pStyle w:val="Paragraphedeliste"/>
        <w:numPr>
          <w:ilvl w:val="0"/>
          <w:numId w:val="1"/>
        </w:numPr>
        <w:spacing w:before="100" w:beforeAutospacing="1" w:after="100" w:afterAutospacing="1"/>
        <w:jc w:val="both"/>
        <w:outlineLvl w:val="1"/>
        <w:rPr>
          <w:rFonts w:ascii="Times New Roman" w:eastAsia="Times New Roman" w:hAnsi="Times New Roman" w:cs="Times New Roman"/>
          <w:b/>
          <w:bCs/>
          <w:u w:val="single"/>
        </w:rPr>
      </w:pPr>
      <w:r w:rsidRPr="00007A8D">
        <w:rPr>
          <w:rFonts w:ascii="Times New Roman" w:eastAsia="Times New Roman" w:hAnsi="Times New Roman" w:cs="Times New Roman"/>
          <w:b/>
        </w:rPr>
        <w:t xml:space="preserve">absence de certificats médicaux : </w:t>
      </w:r>
    </w:p>
    <w:p w14:paraId="0E4B2EE7" w14:textId="77777777" w:rsidR="00007A8D" w:rsidRDefault="00007A8D" w:rsidP="00D0176C">
      <w:pPr>
        <w:pStyle w:val="Paragraphedeliste"/>
        <w:numPr>
          <w:ilvl w:val="0"/>
          <w:numId w:val="1"/>
        </w:numPr>
        <w:spacing w:before="100" w:beforeAutospacing="1" w:after="100" w:afterAutospacing="1"/>
        <w:jc w:val="both"/>
        <w:outlineLvl w:val="1"/>
        <w:rPr>
          <w:rFonts w:ascii="Times New Roman" w:eastAsia="Times New Roman" w:hAnsi="Times New Roman" w:cs="Times New Roman"/>
          <w:b/>
          <w:bCs/>
          <w:u w:val="single"/>
        </w:rPr>
      </w:pPr>
    </w:p>
    <w:p w14:paraId="7552FA47" w14:textId="77777777" w:rsidR="00D0176C" w:rsidRPr="00007A8D" w:rsidRDefault="00D0176C" w:rsidP="00D0176C">
      <w:pPr>
        <w:pStyle w:val="Paragraphedeliste"/>
        <w:numPr>
          <w:ilvl w:val="0"/>
          <w:numId w:val="1"/>
        </w:numPr>
        <w:spacing w:before="100" w:beforeAutospacing="1" w:after="100" w:afterAutospacing="1"/>
        <w:jc w:val="both"/>
        <w:outlineLvl w:val="1"/>
        <w:rPr>
          <w:rFonts w:ascii="Times New Roman" w:eastAsia="Times New Roman" w:hAnsi="Times New Roman" w:cs="Times New Roman"/>
          <w:b/>
          <w:bCs/>
          <w:u w:val="single"/>
        </w:rPr>
      </w:pPr>
      <w:r w:rsidRPr="00007A8D">
        <w:rPr>
          <w:rFonts w:ascii="Times New Roman" w:eastAsia="Times New Roman" w:hAnsi="Times New Roman" w:cs="Times New Roman"/>
          <w:b/>
          <w:bCs/>
          <w:highlight w:val="yellow"/>
          <w:u w:val="single"/>
        </w:rPr>
        <w:t>VII. Recours</w:t>
      </w:r>
    </w:p>
    <w:p w14:paraId="0B587600" w14:textId="77777777" w:rsidR="00D0176C" w:rsidRPr="00833770" w:rsidRDefault="00D0176C" w:rsidP="00D0176C">
      <w:pPr>
        <w:spacing w:before="100" w:beforeAutospacing="1" w:after="100" w:afterAutospacing="1"/>
        <w:jc w:val="both"/>
        <w:rPr>
          <w:rFonts w:ascii="Times New Roman" w:hAnsi="Times New Roman" w:cs="Times New Roman"/>
        </w:rPr>
      </w:pPr>
      <w:r w:rsidRPr="00833770">
        <w:rPr>
          <w:rFonts w:ascii="Times New Roman" w:hAnsi="Times New Roman" w:cs="Times New Roman"/>
        </w:rPr>
        <w:t xml:space="preserve">Le </w:t>
      </w:r>
      <w:r w:rsidRPr="00833770">
        <w:rPr>
          <w:rFonts w:ascii="Times New Roman" w:hAnsi="Times New Roman" w:cs="Times New Roman"/>
          <w:b/>
        </w:rPr>
        <w:t>JLD peut être saisi à tout moment afin d'ordonner la mainlevée</w:t>
      </w:r>
      <w:r w:rsidRPr="00833770">
        <w:rPr>
          <w:rFonts w:ascii="Times New Roman" w:hAnsi="Times New Roman" w:cs="Times New Roman"/>
        </w:rPr>
        <w:t xml:space="preserve"> immédiate d'une mesure de soins psychiatriques, quelle qu'en soit la forme.</w:t>
      </w:r>
    </w:p>
    <w:p w14:paraId="5BB38962" w14:textId="77777777" w:rsidR="00D0176C" w:rsidRPr="00833770" w:rsidRDefault="00D0176C" w:rsidP="00D0176C">
      <w:pPr>
        <w:spacing w:before="100" w:beforeAutospacing="1" w:after="100" w:afterAutospacing="1"/>
        <w:jc w:val="both"/>
        <w:rPr>
          <w:rFonts w:ascii="Times New Roman" w:hAnsi="Times New Roman" w:cs="Times New Roman"/>
        </w:rPr>
      </w:pPr>
      <w:bookmarkStart w:id="0" w:name="_GoBack"/>
      <w:bookmarkEnd w:id="0"/>
      <w:r w:rsidRPr="00833770">
        <w:rPr>
          <w:rFonts w:ascii="Times New Roman" w:hAnsi="Times New Roman" w:cs="Times New Roman"/>
          <w:b/>
        </w:rPr>
        <w:t xml:space="preserve">Le JLD peut également se saisir d'office, à tout moment. </w:t>
      </w:r>
      <w:r w:rsidRPr="00833770">
        <w:rPr>
          <w:rFonts w:ascii="Times New Roman" w:hAnsi="Times New Roman" w:cs="Times New Roman"/>
        </w:rPr>
        <w:t>Toute personne intéressée peut porter à sa connaissance les informations qu'elle estime utiles sur la situation d'une personne faisant l'objet d'une telle mesure.</w:t>
      </w:r>
    </w:p>
    <w:p w14:paraId="11AA54F6" w14:textId="77777777" w:rsidR="00D0176C" w:rsidRPr="00833770" w:rsidRDefault="00D0176C" w:rsidP="00D0176C">
      <w:pPr>
        <w:jc w:val="both"/>
        <w:rPr>
          <w:rFonts w:ascii="Times New Roman" w:hAnsi="Times New Roman" w:cs="Times New Roman"/>
        </w:rPr>
      </w:pPr>
    </w:p>
    <w:p w14:paraId="4E8A2B79" w14:textId="77777777" w:rsidR="008000FF" w:rsidRDefault="008000FF"/>
    <w:sectPr w:rsidR="008000FF" w:rsidSect="007830F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9833F4B"/>
    <w:multiLevelType w:val="multilevel"/>
    <w:tmpl w:val="B84E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206FEA"/>
    <w:multiLevelType w:val="multilevel"/>
    <w:tmpl w:val="F7F4126E"/>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B0022E"/>
    <w:multiLevelType w:val="hybridMultilevel"/>
    <w:tmpl w:val="E4CAC55E"/>
    <w:lvl w:ilvl="0" w:tplc="77569586">
      <w:start w:val="2"/>
      <w:numFmt w:val="bullet"/>
      <w:lvlText w:val="-"/>
      <w:lvlJc w:val="left"/>
      <w:pPr>
        <w:ind w:left="1060" w:hanging="360"/>
      </w:pPr>
      <w:rPr>
        <w:rFonts w:ascii="Times New Roman" w:eastAsiaTheme="minorEastAsia" w:hAnsi="Times New Roman" w:cs="Times New Roman" w:hint="default"/>
        <w:b/>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5">
    <w:nsid w:val="6CAA16A6"/>
    <w:multiLevelType w:val="multilevel"/>
    <w:tmpl w:val="310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6C"/>
    <w:rsid w:val="00007A8D"/>
    <w:rsid w:val="008000FF"/>
    <w:rsid w:val="00D017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3701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76C"/>
  </w:style>
  <w:style w:type="paragraph" w:styleId="Titre2">
    <w:name w:val="heading 2"/>
    <w:basedOn w:val="Normal"/>
    <w:link w:val="Titre2Car"/>
    <w:uiPriority w:val="9"/>
    <w:qFormat/>
    <w:rsid w:val="00D0176C"/>
    <w:pPr>
      <w:spacing w:before="100" w:beforeAutospacing="1" w:after="100" w:afterAutospacing="1"/>
      <w:outlineLvl w:val="1"/>
    </w:pPr>
    <w:rPr>
      <w:rFonts w:ascii="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0176C"/>
    <w:rPr>
      <w:rFonts w:ascii="Times New Roman" w:hAnsi="Times New Roman" w:cs="Times New Roman"/>
      <w:b/>
      <w:bCs/>
      <w:sz w:val="36"/>
      <w:szCs w:val="36"/>
    </w:rPr>
  </w:style>
  <w:style w:type="paragraph" w:styleId="NormalWeb">
    <w:name w:val="Normal (Web)"/>
    <w:basedOn w:val="Normal"/>
    <w:uiPriority w:val="99"/>
    <w:unhideWhenUsed/>
    <w:rsid w:val="00D0176C"/>
    <w:pPr>
      <w:spacing w:before="100" w:beforeAutospacing="1" w:after="100" w:afterAutospacing="1"/>
    </w:pPr>
    <w:rPr>
      <w:rFonts w:ascii="Times New Roman" w:hAnsi="Times New Roman" w:cs="Times New Roman"/>
      <w:sz w:val="20"/>
      <w:szCs w:val="20"/>
    </w:rPr>
  </w:style>
  <w:style w:type="paragraph" w:styleId="Paragraphedeliste">
    <w:name w:val="List Paragraph"/>
    <w:basedOn w:val="Normal"/>
    <w:uiPriority w:val="34"/>
    <w:qFormat/>
    <w:rsid w:val="00D0176C"/>
    <w:pPr>
      <w:ind w:left="720"/>
      <w:contextualSpacing/>
    </w:pPr>
  </w:style>
  <w:style w:type="character" w:styleId="lev">
    <w:name w:val="Strong"/>
    <w:basedOn w:val="Policepardfaut"/>
    <w:uiPriority w:val="22"/>
    <w:qFormat/>
    <w:rsid w:val="00D0176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76C"/>
  </w:style>
  <w:style w:type="paragraph" w:styleId="Titre2">
    <w:name w:val="heading 2"/>
    <w:basedOn w:val="Normal"/>
    <w:link w:val="Titre2Car"/>
    <w:uiPriority w:val="9"/>
    <w:qFormat/>
    <w:rsid w:val="00D0176C"/>
    <w:pPr>
      <w:spacing w:before="100" w:beforeAutospacing="1" w:after="100" w:afterAutospacing="1"/>
      <w:outlineLvl w:val="1"/>
    </w:pPr>
    <w:rPr>
      <w:rFonts w:ascii="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0176C"/>
    <w:rPr>
      <w:rFonts w:ascii="Times New Roman" w:hAnsi="Times New Roman" w:cs="Times New Roman"/>
      <w:b/>
      <w:bCs/>
      <w:sz w:val="36"/>
      <w:szCs w:val="36"/>
    </w:rPr>
  </w:style>
  <w:style w:type="paragraph" w:styleId="NormalWeb">
    <w:name w:val="Normal (Web)"/>
    <w:basedOn w:val="Normal"/>
    <w:uiPriority w:val="99"/>
    <w:unhideWhenUsed/>
    <w:rsid w:val="00D0176C"/>
    <w:pPr>
      <w:spacing w:before="100" w:beforeAutospacing="1" w:after="100" w:afterAutospacing="1"/>
    </w:pPr>
    <w:rPr>
      <w:rFonts w:ascii="Times New Roman" w:hAnsi="Times New Roman" w:cs="Times New Roman"/>
      <w:sz w:val="20"/>
      <w:szCs w:val="20"/>
    </w:rPr>
  </w:style>
  <w:style w:type="paragraph" w:styleId="Paragraphedeliste">
    <w:name w:val="List Paragraph"/>
    <w:basedOn w:val="Normal"/>
    <w:uiPriority w:val="34"/>
    <w:qFormat/>
    <w:rsid w:val="00D0176C"/>
    <w:pPr>
      <w:ind w:left="720"/>
      <w:contextualSpacing/>
    </w:pPr>
  </w:style>
  <w:style w:type="character" w:styleId="lev">
    <w:name w:val="Strong"/>
    <w:basedOn w:val="Policepardfaut"/>
    <w:uiPriority w:val="22"/>
    <w:qFormat/>
    <w:rsid w:val="00D01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egifrance.gouv.fr/affichCodeArticle.do?cidTexte=LEGITEXT000006072665&amp;idArticle=LEGIARTI000024313800&amp;dateTexte=&amp;categorieLien=ci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974</Words>
  <Characters>5363</Characters>
  <Application>Microsoft Macintosh Word</Application>
  <DocSecurity>0</DocSecurity>
  <Lines>44</Lines>
  <Paragraphs>12</Paragraphs>
  <ScaleCrop>false</ScaleCrop>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SERLOOTEN</dc:creator>
  <cp:keywords/>
  <dc:description/>
  <cp:lastModifiedBy>Anne-Laure SERLOOTEN</cp:lastModifiedBy>
  <cp:revision>2</cp:revision>
  <dcterms:created xsi:type="dcterms:W3CDTF">2019-11-27T08:45:00Z</dcterms:created>
  <dcterms:modified xsi:type="dcterms:W3CDTF">2019-11-27T08:49:00Z</dcterms:modified>
</cp:coreProperties>
</file>